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EDB8D" w14:textId="77777777" w:rsidR="00B66148" w:rsidRDefault="00B66148" w:rsidP="00B66148">
      <w:pPr>
        <w:spacing w:after="0" w:line="240" w:lineRule="auto"/>
        <w:rPr>
          <w:rFonts w:ascii="Times New Roman" w:hAnsi="Times New Roman" w:cs="Times New Roman"/>
          <w:sz w:val="24"/>
          <w:szCs w:val="24"/>
          <w:lang w:val="en-GB"/>
        </w:rPr>
      </w:pPr>
      <w:r w:rsidRPr="00593F61">
        <w:rPr>
          <w:rFonts w:ascii="Times New Roman" w:hAnsi="Times New Roman" w:cs="Times New Roman"/>
          <w:sz w:val="24"/>
          <w:szCs w:val="24"/>
          <w:lang w:val="en-GB"/>
        </w:rPr>
        <w:t>Effect of cow type and feeding strategy on grazing time in simpl</w:t>
      </w:r>
      <w:r w:rsidR="007A2AEE">
        <w:rPr>
          <w:rFonts w:ascii="Times New Roman" w:hAnsi="Times New Roman" w:cs="Times New Roman"/>
          <w:sz w:val="24"/>
          <w:szCs w:val="24"/>
          <w:lang w:val="en-GB"/>
        </w:rPr>
        <w:t>ified rotational grazing system</w:t>
      </w:r>
      <w:r w:rsidR="00E07247">
        <w:rPr>
          <w:rFonts w:ascii="Times New Roman" w:hAnsi="Times New Roman" w:cs="Times New Roman"/>
          <w:sz w:val="24"/>
          <w:szCs w:val="24"/>
          <w:lang w:val="en-GB"/>
        </w:rPr>
        <w:t>s</w:t>
      </w:r>
    </w:p>
    <w:p w14:paraId="15B99DC5" w14:textId="77777777" w:rsidR="00070A89" w:rsidRPr="00AA7E82" w:rsidRDefault="00070A89" w:rsidP="00B66148">
      <w:pPr>
        <w:spacing w:after="0" w:line="240" w:lineRule="auto"/>
        <w:rPr>
          <w:rFonts w:ascii="Times New Roman" w:hAnsi="Times New Roman" w:cs="Times New Roman"/>
          <w:sz w:val="20"/>
          <w:szCs w:val="20"/>
          <w:lang w:val="en-GB"/>
        </w:rPr>
      </w:pPr>
    </w:p>
    <w:p w14:paraId="0CE6577A" w14:textId="77777777" w:rsidR="00DB290F" w:rsidRPr="00DB290F" w:rsidRDefault="00B66148" w:rsidP="00B66148">
      <w:pPr>
        <w:spacing w:after="0" w:line="240" w:lineRule="auto"/>
        <w:rPr>
          <w:rFonts w:ascii="Times New Roman" w:hAnsi="Times New Roman" w:cs="Times New Roman"/>
          <w:sz w:val="24"/>
          <w:szCs w:val="24"/>
          <w:lang w:val="en-GB"/>
        </w:rPr>
      </w:pPr>
      <w:r w:rsidRPr="00593F61">
        <w:rPr>
          <w:rFonts w:ascii="Times New Roman" w:hAnsi="Times New Roman" w:cs="Times New Roman"/>
          <w:sz w:val="24"/>
          <w:szCs w:val="24"/>
          <w:lang w:val="en-GB"/>
        </w:rPr>
        <w:t>Delaby L.</w:t>
      </w:r>
      <w:r w:rsidRPr="00593F61">
        <w:rPr>
          <w:rFonts w:ascii="Times New Roman" w:hAnsi="Times New Roman" w:cs="Times New Roman"/>
          <w:sz w:val="24"/>
          <w:szCs w:val="24"/>
          <w:vertAlign w:val="superscript"/>
          <w:lang w:val="en-GB"/>
        </w:rPr>
        <w:t>1</w:t>
      </w:r>
      <w:r w:rsidRPr="00593F61">
        <w:rPr>
          <w:rFonts w:ascii="Times New Roman" w:hAnsi="Times New Roman" w:cs="Times New Roman"/>
          <w:sz w:val="24"/>
          <w:szCs w:val="24"/>
          <w:lang w:val="en-GB"/>
        </w:rPr>
        <w:t>, Launay F.</w:t>
      </w:r>
      <w:r w:rsidRPr="00593F61">
        <w:rPr>
          <w:rFonts w:ascii="Times New Roman" w:hAnsi="Times New Roman" w:cs="Times New Roman"/>
          <w:sz w:val="24"/>
          <w:szCs w:val="24"/>
          <w:vertAlign w:val="superscript"/>
          <w:lang w:val="en-GB"/>
        </w:rPr>
        <w:t>2</w:t>
      </w:r>
      <w:r w:rsidRPr="00593F61">
        <w:rPr>
          <w:rFonts w:ascii="Times New Roman" w:hAnsi="Times New Roman" w:cs="Times New Roman"/>
          <w:sz w:val="24"/>
          <w:szCs w:val="24"/>
          <w:lang w:val="en-GB"/>
        </w:rPr>
        <w:t>, Toutain A.</w:t>
      </w:r>
      <w:r w:rsidRPr="00593F61">
        <w:rPr>
          <w:rFonts w:ascii="Times New Roman" w:hAnsi="Times New Roman" w:cs="Times New Roman"/>
          <w:sz w:val="24"/>
          <w:szCs w:val="24"/>
          <w:vertAlign w:val="superscript"/>
          <w:lang w:val="en-GB"/>
        </w:rPr>
        <w:t>2</w:t>
      </w:r>
      <w:r w:rsidRPr="00593F61">
        <w:rPr>
          <w:rFonts w:ascii="Times New Roman" w:hAnsi="Times New Roman" w:cs="Times New Roman"/>
          <w:sz w:val="24"/>
          <w:szCs w:val="24"/>
          <w:lang w:val="en-GB"/>
        </w:rPr>
        <w:t>, Dodin P.</w:t>
      </w:r>
      <w:r w:rsidRPr="00593F61">
        <w:rPr>
          <w:rFonts w:ascii="Times New Roman" w:hAnsi="Times New Roman" w:cs="Times New Roman"/>
          <w:sz w:val="24"/>
          <w:szCs w:val="24"/>
          <w:vertAlign w:val="superscript"/>
          <w:lang w:val="en-GB"/>
        </w:rPr>
        <w:t>2</w:t>
      </w:r>
      <w:r w:rsidRPr="00593F61">
        <w:rPr>
          <w:rFonts w:ascii="Times New Roman" w:hAnsi="Times New Roman" w:cs="Times New Roman"/>
          <w:sz w:val="24"/>
          <w:szCs w:val="24"/>
          <w:lang w:val="en-GB"/>
        </w:rPr>
        <w:t>, Delagarde R.</w:t>
      </w:r>
      <w:r w:rsidRPr="00593F61">
        <w:rPr>
          <w:rFonts w:ascii="Times New Roman" w:hAnsi="Times New Roman" w:cs="Times New Roman"/>
          <w:sz w:val="24"/>
          <w:szCs w:val="24"/>
          <w:vertAlign w:val="superscript"/>
          <w:lang w:val="en-GB"/>
        </w:rPr>
        <w:t>1</w:t>
      </w:r>
    </w:p>
    <w:p w14:paraId="7BB68CAD" w14:textId="77777777" w:rsidR="00B66148" w:rsidRPr="005606AE" w:rsidRDefault="00B66148" w:rsidP="00B66148">
      <w:pPr>
        <w:spacing w:after="0" w:line="240" w:lineRule="auto"/>
        <w:rPr>
          <w:rFonts w:ascii="Times New Roman" w:hAnsi="Times New Roman" w:cs="Times New Roman"/>
          <w:sz w:val="24"/>
          <w:szCs w:val="24"/>
        </w:rPr>
      </w:pPr>
      <w:r w:rsidRPr="005606AE">
        <w:rPr>
          <w:rFonts w:ascii="Times New Roman" w:hAnsi="Times New Roman" w:cs="Times New Roman"/>
          <w:sz w:val="24"/>
          <w:szCs w:val="24"/>
          <w:vertAlign w:val="superscript"/>
        </w:rPr>
        <w:t>1</w:t>
      </w:r>
      <w:r w:rsidRPr="005606AE">
        <w:rPr>
          <w:rFonts w:ascii="Times New Roman" w:hAnsi="Times New Roman" w:cs="Times New Roman"/>
          <w:sz w:val="24"/>
          <w:szCs w:val="24"/>
        </w:rPr>
        <w:t xml:space="preserve"> INRA, </w:t>
      </w:r>
      <w:proofErr w:type="spellStart"/>
      <w:r w:rsidRPr="005606AE">
        <w:rPr>
          <w:rFonts w:ascii="Times New Roman" w:hAnsi="Times New Roman" w:cs="Times New Roman"/>
          <w:sz w:val="24"/>
          <w:szCs w:val="24"/>
        </w:rPr>
        <w:t>Agrocampus</w:t>
      </w:r>
      <w:proofErr w:type="spellEnd"/>
      <w:r w:rsidRPr="005606AE">
        <w:rPr>
          <w:rFonts w:ascii="Times New Roman" w:hAnsi="Times New Roman" w:cs="Times New Roman"/>
          <w:sz w:val="24"/>
          <w:szCs w:val="24"/>
        </w:rPr>
        <w:t xml:space="preserve"> Ouest, UMR </w:t>
      </w:r>
      <w:proofErr w:type="spellStart"/>
      <w:r w:rsidRPr="005606AE">
        <w:rPr>
          <w:rFonts w:ascii="Times New Roman" w:hAnsi="Times New Roman" w:cs="Times New Roman"/>
          <w:sz w:val="24"/>
          <w:szCs w:val="24"/>
        </w:rPr>
        <w:t>Pegase</w:t>
      </w:r>
      <w:proofErr w:type="spellEnd"/>
      <w:r w:rsidRPr="005606AE">
        <w:rPr>
          <w:rFonts w:ascii="Times New Roman" w:hAnsi="Times New Roman" w:cs="Times New Roman"/>
          <w:sz w:val="24"/>
          <w:szCs w:val="24"/>
        </w:rPr>
        <w:t>, 16 Le Clos 35590 Saint Gilles, France</w:t>
      </w:r>
    </w:p>
    <w:p w14:paraId="253FD33E" w14:textId="77777777" w:rsidR="00B66148" w:rsidRPr="005606AE" w:rsidRDefault="00B66148" w:rsidP="00B66148">
      <w:pPr>
        <w:spacing w:after="0" w:line="240" w:lineRule="auto"/>
        <w:rPr>
          <w:rFonts w:ascii="Times New Roman" w:hAnsi="Times New Roman" w:cs="Times New Roman"/>
          <w:sz w:val="24"/>
          <w:szCs w:val="24"/>
        </w:rPr>
      </w:pPr>
      <w:r w:rsidRPr="005606AE">
        <w:rPr>
          <w:rFonts w:ascii="Times New Roman" w:hAnsi="Times New Roman" w:cs="Times New Roman"/>
          <w:sz w:val="24"/>
          <w:szCs w:val="24"/>
          <w:vertAlign w:val="superscript"/>
        </w:rPr>
        <w:t>2</w:t>
      </w:r>
      <w:r w:rsidRPr="005606AE">
        <w:rPr>
          <w:rFonts w:ascii="Times New Roman" w:hAnsi="Times New Roman" w:cs="Times New Roman"/>
          <w:sz w:val="24"/>
          <w:szCs w:val="24"/>
        </w:rPr>
        <w:t xml:space="preserve"> INRA, Domaine </w:t>
      </w:r>
      <w:r w:rsidR="00120C5B" w:rsidRPr="005606AE">
        <w:rPr>
          <w:rFonts w:ascii="Times New Roman" w:hAnsi="Times New Roman" w:cs="Times New Roman"/>
          <w:sz w:val="24"/>
          <w:szCs w:val="24"/>
        </w:rPr>
        <w:t xml:space="preserve">Expérimental </w:t>
      </w:r>
      <w:r w:rsidRPr="005606AE">
        <w:rPr>
          <w:rFonts w:ascii="Times New Roman" w:hAnsi="Times New Roman" w:cs="Times New Roman"/>
          <w:sz w:val="24"/>
          <w:szCs w:val="24"/>
        </w:rPr>
        <w:t xml:space="preserve">du Pin, </w:t>
      </w:r>
      <w:proofErr w:type="spellStart"/>
      <w:r w:rsidRPr="005606AE">
        <w:rPr>
          <w:rFonts w:ascii="Times New Roman" w:hAnsi="Times New Roman" w:cs="Times New Roman"/>
          <w:sz w:val="24"/>
          <w:szCs w:val="24"/>
        </w:rPr>
        <w:t>Borculo</w:t>
      </w:r>
      <w:proofErr w:type="spellEnd"/>
      <w:r w:rsidRPr="005606AE">
        <w:rPr>
          <w:rFonts w:ascii="Times New Roman" w:hAnsi="Times New Roman" w:cs="Times New Roman"/>
          <w:sz w:val="24"/>
          <w:szCs w:val="24"/>
        </w:rPr>
        <w:t xml:space="preserve">, </w:t>
      </w:r>
      <w:proofErr w:type="spellStart"/>
      <w:r w:rsidRPr="005606AE">
        <w:rPr>
          <w:rFonts w:ascii="Times New Roman" w:hAnsi="Times New Roman" w:cs="Times New Roman"/>
          <w:sz w:val="24"/>
          <w:szCs w:val="24"/>
        </w:rPr>
        <w:t>Exmes</w:t>
      </w:r>
      <w:proofErr w:type="spellEnd"/>
      <w:r w:rsidRPr="005606AE">
        <w:rPr>
          <w:rFonts w:ascii="Times New Roman" w:hAnsi="Times New Roman" w:cs="Times New Roman"/>
          <w:sz w:val="24"/>
          <w:szCs w:val="24"/>
        </w:rPr>
        <w:t xml:space="preserve">, 61310 </w:t>
      </w:r>
      <w:proofErr w:type="spellStart"/>
      <w:r w:rsidRPr="005606AE">
        <w:rPr>
          <w:rFonts w:ascii="Times New Roman" w:hAnsi="Times New Roman" w:cs="Times New Roman"/>
          <w:sz w:val="24"/>
          <w:szCs w:val="24"/>
        </w:rPr>
        <w:t>Gouffern</w:t>
      </w:r>
      <w:proofErr w:type="spellEnd"/>
      <w:r w:rsidRPr="005606AE">
        <w:rPr>
          <w:rFonts w:ascii="Times New Roman" w:hAnsi="Times New Roman" w:cs="Times New Roman"/>
          <w:sz w:val="24"/>
          <w:szCs w:val="24"/>
        </w:rPr>
        <w:t xml:space="preserve"> en Auge, France</w:t>
      </w:r>
    </w:p>
    <w:p w14:paraId="1C97B7E2" w14:textId="77777777" w:rsidR="00B66148" w:rsidRPr="00AA7E82" w:rsidRDefault="00B66148" w:rsidP="00B66148">
      <w:pPr>
        <w:spacing w:after="0" w:line="240" w:lineRule="auto"/>
        <w:rPr>
          <w:rFonts w:ascii="Times New Roman" w:hAnsi="Times New Roman" w:cs="Times New Roman"/>
          <w:sz w:val="20"/>
          <w:szCs w:val="20"/>
        </w:rPr>
      </w:pPr>
    </w:p>
    <w:p w14:paraId="03762216" w14:textId="77777777" w:rsidR="00B66148" w:rsidRPr="006E15E6" w:rsidRDefault="00B66148" w:rsidP="00AE707F">
      <w:pPr>
        <w:spacing w:after="0" w:line="240" w:lineRule="auto"/>
        <w:rPr>
          <w:rFonts w:ascii="Times New Roman" w:hAnsi="Times New Roman" w:cs="Times New Roman"/>
          <w:b/>
          <w:sz w:val="24"/>
          <w:szCs w:val="24"/>
          <w:lang w:val="en-GB"/>
        </w:rPr>
      </w:pPr>
      <w:r w:rsidRPr="006E15E6">
        <w:rPr>
          <w:rFonts w:ascii="Times New Roman" w:hAnsi="Times New Roman" w:cs="Times New Roman"/>
          <w:b/>
          <w:sz w:val="24"/>
          <w:szCs w:val="24"/>
          <w:lang w:val="en-GB"/>
        </w:rPr>
        <w:t>Abstract</w:t>
      </w:r>
    </w:p>
    <w:p w14:paraId="66065652" w14:textId="77777777" w:rsidR="00AE707F" w:rsidRPr="00AA7E82" w:rsidRDefault="00AE707F" w:rsidP="00B66148">
      <w:pPr>
        <w:spacing w:after="0" w:line="240" w:lineRule="auto"/>
        <w:rPr>
          <w:rFonts w:ascii="Times New Roman" w:hAnsi="Times New Roman" w:cs="Times New Roman"/>
          <w:sz w:val="20"/>
          <w:szCs w:val="20"/>
          <w:lang w:val="en-GB"/>
        </w:rPr>
      </w:pPr>
    </w:p>
    <w:p w14:paraId="1C2A67B3" w14:textId="77777777" w:rsidR="00B66148" w:rsidRDefault="00B66148" w:rsidP="00B66148">
      <w:pPr>
        <w:spacing w:after="0" w:line="240" w:lineRule="auto"/>
        <w:rPr>
          <w:rFonts w:ascii="Times New Roman" w:hAnsi="Times New Roman" w:cs="Times New Roman"/>
          <w:sz w:val="24"/>
          <w:szCs w:val="24"/>
          <w:lang w:val="en-GB"/>
        </w:rPr>
      </w:pPr>
      <w:r w:rsidRPr="00593F61">
        <w:rPr>
          <w:rFonts w:ascii="Times New Roman" w:hAnsi="Times New Roman" w:cs="Times New Roman"/>
          <w:sz w:val="24"/>
          <w:szCs w:val="24"/>
          <w:lang w:val="en-GB"/>
        </w:rPr>
        <w:t>Grazing time (GT) is one component on grass intake and varies with animal and sward characteristics. The objective of this experiment was to describe the effect of breed (Holstein vs Normande) and parity (primiparous vs multiparous) on grazing time within simplified rotational grazing systems. Two groups of</w:t>
      </w:r>
      <w:r w:rsidR="00DB290F">
        <w:rPr>
          <w:rFonts w:ascii="Times New Roman" w:hAnsi="Times New Roman" w:cs="Times New Roman"/>
          <w:sz w:val="24"/>
          <w:szCs w:val="24"/>
          <w:lang w:val="en-GB"/>
        </w:rPr>
        <w:t xml:space="preserve"> cows corresponding to two long-</w:t>
      </w:r>
      <w:r w:rsidRPr="00593F61">
        <w:rPr>
          <w:rFonts w:ascii="Times New Roman" w:hAnsi="Times New Roman" w:cs="Times New Roman"/>
          <w:sz w:val="24"/>
          <w:szCs w:val="24"/>
          <w:lang w:val="en-GB"/>
        </w:rPr>
        <w:t xml:space="preserve">term feeding strategies grazed separately. One group (High - H) received 4 kg of concentrate while the other (Low –L) received only grass. Daily grazing time was measured with </w:t>
      </w:r>
      <w:proofErr w:type="spellStart"/>
      <w:r w:rsidRPr="00593F61">
        <w:rPr>
          <w:rFonts w:ascii="Times New Roman" w:hAnsi="Times New Roman" w:cs="Times New Roman"/>
          <w:sz w:val="24"/>
          <w:szCs w:val="24"/>
          <w:lang w:val="en-GB"/>
        </w:rPr>
        <w:t>Lifecorder</w:t>
      </w:r>
      <w:proofErr w:type="spellEnd"/>
      <w:r w:rsidRPr="00593F61">
        <w:rPr>
          <w:rFonts w:ascii="Times New Roman" w:hAnsi="Times New Roman" w:cs="Times New Roman"/>
          <w:sz w:val="24"/>
          <w:szCs w:val="24"/>
          <w:lang w:val="en-GB"/>
        </w:rPr>
        <w:t xml:space="preserve"> technology on 29 dairy cows (14 H and 15 L) during 5 grazing sequences (2 H and 3 L) varying between </w:t>
      </w:r>
      <w:r w:rsidR="00772FC1">
        <w:rPr>
          <w:rFonts w:ascii="Times New Roman" w:hAnsi="Times New Roman" w:cs="Times New Roman"/>
          <w:sz w:val="24"/>
          <w:szCs w:val="24"/>
          <w:lang w:val="en-GB"/>
        </w:rPr>
        <w:t>7</w:t>
      </w:r>
      <w:r w:rsidR="00772FC1" w:rsidRPr="00593F61">
        <w:rPr>
          <w:rFonts w:ascii="Times New Roman" w:hAnsi="Times New Roman" w:cs="Times New Roman"/>
          <w:sz w:val="24"/>
          <w:szCs w:val="24"/>
          <w:lang w:val="en-GB"/>
        </w:rPr>
        <w:t xml:space="preserve"> </w:t>
      </w:r>
      <w:r w:rsidRPr="00593F61">
        <w:rPr>
          <w:rFonts w:ascii="Times New Roman" w:hAnsi="Times New Roman" w:cs="Times New Roman"/>
          <w:sz w:val="24"/>
          <w:szCs w:val="24"/>
          <w:lang w:val="en-GB"/>
        </w:rPr>
        <w:t xml:space="preserve">and </w:t>
      </w:r>
      <w:r w:rsidR="00772FC1">
        <w:rPr>
          <w:rFonts w:ascii="Times New Roman" w:hAnsi="Times New Roman" w:cs="Times New Roman"/>
          <w:sz w:val="24"/>
          <w:szCs w:val="24"/>
          <w:lang w:val="en-GB"/>
        </w:rPr>
        <w:t>13</w:t>
      </w:r>
      <w:r w:rsidR="00772FC1" w:rsidRPr="00593F61">
        <w:rPr>
          <w:rFonts w:ascii="Times New Roman" w:hAnsi="Times New Roman" w:cs="Times New Roman"/>
          <w:sz w:val="24"/>
          <w:szCs w:val="24"/>
          <w:lang w:val="en-GB"/>
        </w:rPr>
        <w:t xml:space="preserve"> </w:t>
      </w:r>
      <w:r w:rsidRPr="00593F61">
        <w:rPr>
          <w:rFonts w:ascii="Times New Roman" w:hAnsi="Times New Roman" w:cs="Times New Roman"/>
          <w:sz w:val="24"/>
          <w:szCs w:val="24"/>
          <w:lang w:val="en-GB"/>
        </w:rPr>
        <w:t>days of residence depending on grass availabi</w:t>
      </w:r>
      <w:r w:rsidR="00E07247">
        <w:rPr>
          <w:rFonts w:ascii="Times New Roman" w:hAnsi="Times New Roman" w:cs="Times New Roman"/>
          <w:sz w:val="24"/>
          <w:szCs w:val="24"/>
          <w:lang w:val="en-GB"/>
        </w:rPr>
        <w:t>li</w:t>
      </w:r>
      <w:r w:rsidRPr="00593F61">
        <w:rPr>
          <w:rFonts w:ascii="Times New Roman" w:hAnsi="Times New Roman" w:cs="Times New Roman"/>
          <w:sz w:val="24"/>
          <w:szCs w:val="24"/>
          <w:lang w:val="en-GB"/>
        </w:rPr>
        <w:t>ty. On average, the daily paddock access time was 1</w:t>
      </w:r>
      <w:r w:rsidR="00E07247">
        <w:rPr>
          <w:rFonts w:ascii="Times New Roman" w:hAnsi="Times New Roman" w:cs="Times New Roman"/>
          <w:sz w:val="24"/>
          <w:szCs w:val="24"/>
          <w:lang w:val="en-GB"/>
        </w:rPr>
        <w:t>,</w:t>
      </w:r>
      <w:r w:rsidRPr="00593F61">
        <w:rPr>
          <w:rFonts w:ascii="Times New Roman" w:hAnsi="Times New Roman" w:cs="Times New Roman"/>
          <w:sz w:val="24"/>
          <w:szCs w:val="24"/>
          <w:lang w:val="en-GB"/>
        </w:rPr>
        <w:t>155 minutes and grazing time was 5</w:t>
      </w:r>
      <w:r w:rsidR="00CE3E9E">
        <w:rPr>
          <w:rFonts w:ascii="Times New Roman" w:hAnsi="Times New Roman" w:cs="Times New Roman"/>
          <w:sz w:val="24"/>
          <w:szCs w:val="24"/>
          <w:lang w:val="en-GB"/>
        </w:rPr>
        <w:t>30</w:t>
      </w:r>
      <w:r w:rsidRPr="00593F61">
        <w:rPr>
          <w:rFonts w:ascii="Times New Roman" w:hAnsi="Times New Roman" w:cs="Times New Roman"/>
          <w:sz w:val="24"/>
          <w:szCs w:val="24"/>
          <w:lang w:val="en-GB"/>
        </w:rPr>
        <w:t xml:space="preserve"> minutes. Parity </w:t>
      </w:r>
      <w:r w:rsidR="00E07247" w:rsidRPr="00593F61">
        <w:rPr>
          <w:rFonts w:ascii="Times New Roman" w:hAnsi="Times New Roman" w:cs="Times New Roman"/>
          <w:sz w:val="24"/>
          <w:szCs w:val="24"/>
          <w:lang w:val="en-GB"/>
        </w:rPr>
        <w:t>ha</w:t>
      </w:r>
      <w:r w:rsidR="00E07247">
        <w:rPr>
          <w:rFonts w:ascii="Times New Roman" w:hAnsi="Times New Roman" w:cs="Times New Roman"/>
          <w:sz w:val="24"/>
          <w:szCs w:val="24"/>
          <w:lang w:val="en-GB"/>
        </w:rPr>
        <w:t>d</w:t>
      </w:r>
      <w:r w:rsidR="00E07247" w:rsidRPr="00593F61">
        <w:rPr>
          <w:rFonts w:ascii="Times New Roman" w:hAnsi="Times New Roman" w:cs="Times New Roman"/>
          <w:sz w:val="24"/>
          <w:szCs w:val="24"/>
          <w:lang w:val="en-GB"/>
        </w:rPr>
        <w:t xml:space="preserve"> </w:t>
      </w:r>
      <w:r w:rsidRPr="00593F61">
        <w:rPr>
          <w:rFonts w:ascii="Times New Roman" w:hAnsi="Times New Roman" w:cs="Times New Roman"/>
          <w:sz w:val="24"/>
          <w:szCs w:val="24"/>
          <w:lang w:val="en-GB"/>
        </w:rPr>
        <w:t xml:space="preserve">no significant effect on GT. Holstein cows grazed for an additional 27 minutes compared with Normande cows. Grazing time was reduced with concentrate allocation, by 10 minutes for each 1 kg of concentrate intake. Within a paddock, the GT varied with a </w:t>
      </w:r>
      <w:r w:rsidR="00CE3E9E">
        <w:rPr>
          <w:rFonts w:ascii="Times New Roman" w:hAnsi="Times New Roman" w:cs="Times New Roman"/>
          <w:sz w:val="24"/>
          <w:szCs w:val="24"/>
          <w:lang w:val="en-GB"/>
        </w:rPr>
        <w:t xml:space="preserve">regular </w:t>
      </w:r>
      <w:r w:rsidR="00E07247">
        <w:rPr>
          <w:rFonts w:ascii="Times New Roman" w:hAnsi="Times New Roman" w:cs="Times New Roman"/>
          <w:sz w:val="24"/>
          <w:szCs w:val="24"/>
          <w:lang w:val="en-GB"/>
        </w:rPr>
        <w:t xml:space="preserve">increase </w:t>
      </w:r>
      <w:r w:rsidR="00CE3E9E">
        <w:rPr>
          <w:rFonts w:ascii="Times New Roman" w:hAnsi="Times New Roman" w:cs="Times New Roman"/>
          <w:sz w:val="24"/>
          <w:szCs w:val="24"/>
          <w:lang w:val="en-GB"/>
        </w:rPr>
        <w:t xml:space="preserve">during </w:t>
      </w:r>
      <w:r w:rsidRPr="00593F61">
        <w:rPr>
          <w:rFonts w:ascii="Times New Roman" w:hAnsi="Times New Roman" w:cs="Times New Roman"/>
          <w:sz w:val="24"/>
          <w:szCs w:val="24"/>
          <w:lang w:val="en-GB"/>
        </w:rPr>
        <w:t>the residency period. This experiment confirms the large variation in GT, probably expressing a behaviour adaptation to maintain DM intake.</w:t>
      </w:r>
    </w:p>
    <w:p w14:paraId="21D904B0" w14:textId="77777777" w:rsidR="006E15E6" w:rsidRPr="00AA7E82" w:rsidRDefault="006E15E6" w:rsidP="00B66148">
      <w:pPr>
        <w:spacing w:after="0" w:line="240" w:lineRule="auto"/>
        <w:rPr>
          <w:rFonts w:ascii="Times New Roman" w:hAnsi="Times New Roman" w:cs="Times New Roman"/>
          <w:sz w:val="20"/>
          <w:szCs w:val="20"/>
          <w:lang w:val="en-GB"/>
        </w:rPr>
      </w:pPr>
    </w:p>
    <w:p w14:paraId="1D95926E" w14:textId="77777777" w:rsidR="006E15E6" w:rsidRDefault="006E15E6" w:rsidP="00B66148">
      <w:pPr>
        <w:spacing w:after="0" w:line="240" w:lineRule="auto"/>
        <w:rPr>
          <w:rFonts w:ascii="Times New Roman" w:hAnsi="Times New Roman" w:cs="Times New Roman"/>
          <w:sz w:val="24"/>
          <w:szCs w:val="24"/>
          <w:lang w:val="en-GB"/>
        </w:rPr>
      </w:pPr>
      <w:r w:rsidRPr="006E15E6">
        <w:rPr>
          <w:rFonts w:ascii="Times New Roman" w:hAnsi="Times New Roman" w:cs="Times New Roman"/>
          <w:b/>
          <w:sz w:val="24"/>
          <w:szCs w:val="24"/>
          <w:lang w:val="en-GB"/>
        </w:rPr>
        <w:t>Keywords:</w:t>
      </w:r>
      <w:r>
        <w:rPr>
          <w:rFonts w:ascii="Times New Roman" w:hAnsi="Times New Roman" w:cs="Times New Roman"/>
          <w:sz w:val="24"/>
          <w:szCs w:val="24"/>
          <w:lang w:val="en-GB"/>
        </w:rPr>
        <w:t xml:space="preserve"> dairy cow, grazing, grazing time</w:t>
      </w:r>
    </w:p>
    <w:p w14:paraId="0E1F4C2C" w14:textId="77777777" w:rsidR="006E15E6" w:rsidRPr="00AA7E82" w:rsidRDefault="006E15E6" w:rsidP="00B66148">
      <w:pPr>
        <w:spacing w:after="0" w:line="240" w:lineRule="auto"/>
        <w:rPr>
          <w:rFonts w:ascii="Times New Roman" w:hAnsi="Times New Roman" w:cs="Times New Roman"/>
          <w:sz w:val="20"/>
          <w:szCs w:val="20"/>
          <w:lang w:val="en-GB"/>
        </w:rPr>
      </w:pPr>
    </w:p>
    <w:p w14:paraId="61B9EF07" w14:textId="77777777" w:rsidR="006E15E6" w:rsidRPr="006E15E6" w:rsidRDefault="006E15E6" w:rsidP="00AE707F">
      <w:pPr>
        <w:spacing w:after="0" w:line="240" w:lineRule="auto"/>
        <w:contextualSpacing/>
        <w:rPr>
          <w:rFonts w:ascii="Times New Roman" w:hAnsi="Times New Roman" w:cs="Times New Roman"/>
          <w:b/>
          <w:sz w:val="24"/>
          <w:szCs w:val="24"/>
          <w:lang w:val="en-GB"/>
        </w:rPr>
      </w:pPr>
      <w:r w:rsidRPr="006E15E6">
        <w:rPr>
          <w:rFonts w:ascii="Times New Roman" w:hAnsi="Times New Roman" w:cs="Times New Roman"/>
          <w:b/>
          <w:sz w:val="24"/>
          <w:szCs w:val="24"/>
          <w:lang w:val="en-GB"/>
        </w:rPr>
        <w:t>Introduction</w:t>
      </w:r>
    </w:p>
    <w:p w14:paraId="3513BE7A" w14:textId="77777777" w:rsidR="00AE707F" w:rsidRPr="00AA7E82" w:rsidRDefault="00AE707F" w:rsidP="00B66148">
      <w:pPr>
        <w:spacing w:after="0" w:line="240" w:lineRule="auto"/>
        <w:rPr>
          <w:rFonts w:ascii="Times New Roman" w:hAnsi="Times New Roman" w:cs="Times New Roman"/>
          <w:sz w:val="20"/>
          <w:szCs w:val="20"/>
          <w:lang w:val="en-GB"/>
        </w:rPr>
      </w:pPr>
    </w:p>
    <w:p w14:paraId="517F2D7A" w14:textId="77777777" w:rsidR="00DB290F" w:rsidRDefault="00455A89" w:rsidP="00B66148">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development of automatic device</w:t>
      </w:r>
      <w:r w:rsidR="003324FF">
        <w:rPr>
          <w:rFonts w:ascii="Times New Roman" w:hAnsi="Times New Roman" w:cs="Times New Roman"/>
          <w:sz w:val="24"/>
          <w:szCs w:val="24"/>
          <w:lang w:val="en-GB"/>
        </w:rPr>
        <w:t>s</w:t>
      </w:r>
      <w:r>
        <w:rPr>
          <w:rFonts w:ascii="Times New Roman" w:hAnsi="Times New Roman" w:cs="Times New Roman"/>
          <w:sz w:val="24"/>
          <w:szCs w:val="24"/>
          <w:lang w:val="en-GB"/>
        </w:rPr>
        <w:t xml:space="preserve"> able to record animal movements open</w:t>
      </w:r>
      <w:r w:rsidR="003324FF">
        <w:rPr>
          <w:rFonts w:ascii="Times New Roman" w:hAnsi="Times New Roman" w:cs="Times New Roman"/>
          <w:sz w:val="24"/>
          <w:szCs w:val="24"/>
          <w:lang w:val="en-GB"/>
        </w:rPr>
        <w:t>s</w:t>
      </w:r>
      <w:r>
        <w:rPr>
          <w:rFonts w:ascii="Times New Roman" w:hAnsi="Times New Roman" w:cs="Times New Roman"/>
          <w:sz w:val="24"/>
          <w:szCs w:val="24"/>
          <w:lang w:val="en-GB"/>
        </w:rPr>
        <w:t xml:space="preserve"> a lot of perspective</w:t>
      </w:r>
      <w:r w:rsidR="008D6844">
        <w:rPr>
          <w:rFonts w:ascii="Times New Roman" w:hAnsi="Times New Roman" w:cs="Times New Roman"/>
          <w:sz w:val="24"/>
          <w:szCs w:val="24"/>
          <w:lang w:val="en-GB"/>
        </w:rPr>
        <w:t>s</w:t>
      </w:r>
      <w:r>
        <w:rPr>
          <w:rFonts w:ascii="Times New Roman" w:hAnsi="Times New Roman" w:cs="Times New Roman"/>
          <w:sz w:val="24"/>
          <w:szCs w:val="24"/>
          <w:lang w:val="en-GB"/>
        </w:rPr>
        <w:t xml:space="preserve"> to </w:t>
      </w:r>
      <w:r w:rsidRPr="005606AE">
        <w:rPr>
          <w:rFonts w:ascii="Times New Roman" w:hAnsi="Times New Roman" w:cs="Times New Roman"/>
          <w:sz w:val="24"/>
          <w:szCs w:val="24"/>
          <w:lang w:val="en-GB"/>
        </w:rPr>
        <w:t xml:space="preserve">understand </w:t>
      </w:r>
      <w:r>
        <w:rPr>
          <w:rFonts w:ascii="Times New Roman" w:hAnsi="Times New Roman" w:cs="Times New Roman"/>
          <w:sz w:val="24"/>
          <w:szCs w:val="24"/>
          <w:lang w:val="en-GB"/>
        </w:rPr>
        <w:t xml:space="preserve">better </w:t>
      </w:r>
      <w:r w:rsidRPr="005606AE">
        <w:rPr>
          <w:rFonts w:ascii="Times New Roman" w:hAnsi="Times New Roman" w:cs="Times New Roman"/>
          <w:sz w:val="24"/>
          <w:szCs w:val="24"/>
          <w:lang w:val="en-GB"/>
        </w:rPr>
        <w:t>animal behaviour notably at grazing</w:t>
      </w:r>
      <w:r>
        <w:rPr>
          <w:rFonts w:ascii="Times New Roman" w:hAnsi="Times New Roman" w:cs="Times New Roman"/>
          <w:sz w:val="24"/>
          <w:szCs w:val="24"/>
          <w:lang w:val="en-GB"/>
        </w:rPr>
        <w:t xml:space="preserve">. </w:t>
      </w:r>
      <w:r w:rsidR="00E02C3D" w:rsidRPr="00593F61">
        <w:rPr>
          <w:rFonts w:ascii="Times New Roman" w:hAnsi="Times New Roman" w:cs="Times New Roman"/>
          <w:sz w:val="24"/>
          <w:szCs w:val="24"/>
          <w:lang w:val="en-GB"/>
        </w:rPr>
        <w:t>Grazing time (GT) is one component on grass intake and varies with animal and sward characteristics</w:t>
      </w:r>
      <w:r w:rsidR="0038336E">
        <w:rPr>
          <w:rFonts w:ascii="Times New Roman" w:hAnsi="Times New Roman" w:cs="Times New Roman"/>
          <w:sz w:val="24"/>
          <w:szCs w:val="24"/>
          <w:lang w:val="en-GB"/>
        </w:rPr>
        <w:t xml:space="preserve"> (Bargo et al, 2003)</w:t>
      </w:r>
      <w:r w:rsidR="00E02C3D" w:rsidRPr="00593F61">
        <w:rPr>
          <w:rFonts w:ascii="Times New Roman" w:hAnsi="Times New Roman" w:cs="Times New Roman"/>
          <w:sz w:val="24"/>
          <w:szCs w:val="24"/>
          <w:lang w:val="en-GB"/>
        </w:rPr>
        <w:t>.</w:t>
      </w:r>
      <w:r w:rsidR="0034661D">
        <w:rPr>
          <w:rFonts w:ascii="Times New Roman" w:hAnsi="Times New Roman" w:cs="Times New Roman"/>
          <w:sz w:val="24"/>
          <w:szCs w:val="24"/>
          <w:lang w:val="en-GB"/>
        </w:rPr>
        <w:t xml:space="preserve"> </w:t>
      </w:r>
      <w:r w:rsidR="0071054B">
        <w:rPr>
          <w:rFonts w:ascii="Times New Roman" w:hAnsi="Times New Roman" w:cs="Times New Roman"/>
          <w:sz w:val="24"/>
          <w:szCs w:val="24"/>
          <w:lang w:val="en-GB"/>
        </w:rPr>
        <w:t xml:space="preserve">GT is sometimes presented </w:t>
      </w:r>
      <w:r w:rsidR="006F0306">
        <w:rPr>
          <w:rFonts w:ascii="Times New Roman" w:hAnsi="Times New Roman" w:cs="Times New Roman"/>
          <w:sz w:val="24"/>
          <w:szCs w:val="24"/>
          <w:lang w:val="en-GB"/>
        </w:rPr>
        <w:t xml:space="preserve">and debated </w:t>
      </w:r>
      <w:r w:rsidR="0071054B">
        <w:rPr>
          <w:rFonts w:ascii="Times New Roman" w:hAnsi="Times New Roman" w:cs="Times New Roman"/>
          <w:sz w:val="24"/>
          <w:szCs w:val="24"/>
          <w:lang w:val="en-GB"/>
        </w:rPr>
        <w:t xml:space="preserve">as a </w:t>
      </w:r>
      <w:r w:rsidR="00E74B90">
        <w:rPr>
          <w:rFonts w:ascii="Times New Roman" w:hAnsi="Times New Roman" w:cs="Times New Roman"/>
          <w:sz w:val="24"/>
          <w:szCs w:val="24"/>
          <w:lang w:val="en-GB"/>
        </w:rPr>
        <w:t xml:space="preserve">potential </w:t>
      </w:r>
      <w:r w:rsidR="002729F1">
        <w:rPr>
          <w:rFonts w:ascii="Times New Roman" w:hAnsi="Times New Roman" w:cs="Times New Roman"/>
          <w:sz w:val="24"/>
          <w:szCs w:val="24"/>
          <w:lang w:val="en-GB"/>
        </w:rPr>
        <w:t xml:space="preserve">indicator of </w:t>
      </w:r>
      <w:r w:rsidR="00E74B90">
        <w:rPr>
          <w:rFonts w:ascii="Times New Roman" w:hAnsi="Times New Roman" w:cs="Times New Roman"/>
          <w:sz w:val="24"/>
          <w:szCs w:val="24"/>
          <w:lang w:val="en-GB"/>
        </w:rPr>
        <w:t xml:space="preserve">good health, </w:t>
      </w:r>
      <w:r w:rsidR="0071054B">
        <w:rPr>
          <w:rFonts w:ascii="Times New Roman" w:hAnsi="Times New Roman" w:cs="Times New Roman"/>
          <w:sz w:val="24"/>
          <w:szCs w:val="24"/>
          <w:lang w:val="en-GB"/>
        </w:rPr>
        <w:t>welfare quality</w:t>
      </w:r>
      <w:r w:rsidR="002729F1">
        <w:rPr>
          <w:rFonts w:ascii="Times New Roman" w:hAnsi="Times New Roman" w:cs="Times New Roman"/>
          <w:sz w:val="24"/>
          <w:szCs w:val="24"/>
          <w:lang w:val="en-GB"/>
        </w:rPr>
        <w:t xml:space="preserve">, </w:t>
      </w:r>
      <w:r w:rsidR="00E74B90">
        <w:rPr>
          <w:rFonts w:ascii="Times New Roman" w:hAnsi="Times New Roman" w:cs="Times New Roman"/>
          <w:sz w:val="24"/>
          <w:szCs w:val="24"/>
          <w:lang w:val="en-GB"/>
        </w:rPr>
        <w:t xml:space="preserve">and also an opportunity to evaluate intake. </w:t>
      </w:r>
      <w:r w:rsidR="00581F85">
        <w:rPr>
          <w:rFonts w:ascii="Times New Roman" w:hAnsi="Times New Roman" w:cs="Times New Roman"/>
          <w:sz w:val="24"/>
          <w:szCs w:val="24"/>
          <w:lang w:val="en-GB"/>
        </w:rPr>
        <w:t xml:space="preserve">The main objective of this paper is to describe the variation of </w:t>
      </w:r>
      <w:r w:rsidR="002729F1">
        <w:rPr>
          <w:rFonts w:ascii="Times New Roman" w:hAnsi="Times New Roman" w:cs="Times New Roman"/>
          <w:sz w:val="24"/>
          <w:szCs w:val="24"/>
          <w:lang w:val="en-GB"/>
        </w:rPr>
        <w:t>GT</w:t>
      </w:r>
      <w:r w:rsidR="00581F85">
        <w:rPr>
          <w:rFonts w:ascii="Times New Roman" w:hAnsi="Times New Roman" w:cs="Times New Roman"/>
          <w:sz w:val="24"/>
          <w:szCs w:val="24"/>
          <w:lang w:val="en-GB"/>
        </w:rPr>
        <w:t xml:space="preserve"> between different type</w:t>
      </w:r>
      <w:r w:rsidR="00FF288E">
        <w:rPr>
          <w:rFonts w:ascii="Times New Roman" w:hAnsi="Times New Roman" w:cs="Times New Roman"/>
          <w:sz w:val="24"/>
          <w:szCs w:val="24"/>
          <w:lang w:val="en-GB"/>
        </w:rPr>
        <w:t>s</w:t>
      </w:r>
      <w:r w:rsidR="00581F85">
        <w:rPr>
          <w:rFonts w:ascii="Times New Roman" w:hAnsi="Times New Roman" w:cs="Times New Roman"/>
          <w:sz w:val="24"/>
          <w:szCs w:val="24"/>
          <w:lang w:val="en-GB"/>
        </w:rPr>
        <w:t xml:space="preserve"> of </w:t>
      </w:r>
      <w:r w:rsidR="00FF288E">
        <w:rPr>
          <w:rFonts w:ascii="Times New Roman" w:hAnsi="Times New Roman" w:cs="Times New Roman"/>
          <w:sz w:val="24"/>
          <w:szCs w:val="24"/>
          <w:lang w:val="en-GB"/>
        </w:rPr>
        <w:t xml:space="preserve">dairy cows managed within a simplified rotational grazing system characterised with long term residency and large variation </w:t>
      </w:r>
      <w:r w:rsidR="00E07247">
        <w:rPr>
          <w:rFonts w:ascii="Times New Roman" w:hAnsi="Times New Roman" w:cs="Times New Roman"/>
          <w:sz w:val="24"/>
          <w:szCs w:val="24"/>
          <w:lang w:val="en-GB"/>
        </w:rPr>
        <w:t xml:space="preserve">in </w:t>
      </w:r>
      <w:r w:rsidR="00FF288E">
        <w:rPr>
          <w:rFonts w:ascii="Times New Roman" w:hAnsi="Times New Roman" w:cs="Times New Roman"/>
          <w:sz w:val="24"/>
          <w:szCs w:val="24"/>
          <w:lang w:val="en-GB"/>
        </w:rPr>
        <w:t>grass availability during the grazing sequence.</w:t>
      </w:r>
    </w:p>
    <w:p w14:paraId="17009563" w14:textId="77777777" w:rsidR="00DB290F" w:rsidRPr="00AA7E82" w:rsidRDefault="00DB290F" w:rsidP="00B66148">
      <w:pPr>
        <w:spacing w:after="0" w:line="240" w:lineRule="auto"/>
        <w:rPr>
          <w:rFonts w:ascii="Times New Roman" w:hAnsi="Times New Roman" w:cs="Times New Roman"/>
          <w:sz w:val="20"/>
          <w:szCs w:val="20"/>
          <w:lang w:val="en-GB"/>
        </w:rPr>
      </w:pPr>
    </w:p>
    <w:p w14:paraId="0C6FB84E" w14:textId="77777777" w:rsidR="006E15E6" w:rsidRPr="006E15E6" w:rsidRDefault="006E15E6" w:rsidP="00AE707F">
      <w:pPr>
        <w:spacing w:after="0" w:line="240" w:lineRule="auto"/>
        <w:rPr>
          <w:rFonts w:ascii="Times New Roman" w:hAnsi="Times New Roman" w:cs="Times New Roman"/>
          <w:b/>
          <w:sz w:val="24"/>
          <w:szCs w:val="24"/>
          <w:lang w:val="en-GB"/>
        </w:rPr>
      </w:pPr>
      <w:r w:rsidRPr="006E15E6">
        <w:rPr>
          <w:rFonts w:ascii="Times New Roman" w:hAnsi="Times New Roman" w:cs="Times New Roman"/>
          <w:b/>
          <w:sz w:val="24"/>
          <w:szCs w:val="24"/>
          <w:lang w:val="en-GB"/>
        </w:rPr>
        <w:t>Material</w:t>
      </w:r>
      <w:r>
        <w:rPr>
          <w:rFonts w:ascii="Times New Roman" w:hAnsi="Times New Roman" w:cs="Times New Roman"/>
          <w:b/>
          <w:sz w:val="24"/>
          <w:szCs w:val="24"/>
          <w:lang w:val="en-GB"/>
        </w:rPr>
        <w:t>s</w:t>
      </w:r>
      <w:r w:rsidRPr="006E15E6">
        <w:rPr>
          <w:rFonts w:ascii="Times New Roman" w:hAnsi="Times New Roman" w:cs="Times New Roman"/>
          <w:b/>
          <w:sz w:val="24"/>
          <w:szCs w:val="24"/>
          <w:lang w:val="en-GB"/>
        </w:rPr>
        <w:t xml:space="preserve"> and methods</w:t>
      </w:r>
    </w:p>
    <w:p w14:paraId="34FE4ACC" w14:textId="77777777" w:rsidR="00AE707F" w:rsidRPr="00AA7E82" w:rsidRDefault="00AE707F" w:rsidP="00B66148">
      <w:pPr>
        <w:spacing w:after="0" w:line="240" w:lineRule="auto"/>
        <w:rPr>
          <w:rFonts w:ascii="Times New Roman" w:hAnsi="Times New Roman" w:cs="Times New Roman"/>
          <w:sz w:val="20"/>
          <w:szCs w:val="20"/>
          <w:lang w:val="en-GB"/>
        </w:rPr>
      </w:pPr>
    </w:p>
    <w:p w14:paraId="1A88525F" w14:textId="77777777" w:rsidR="00444878" w:rsidRDefault="00ED38EA" w:rsidP="00B66148">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grazing time (GT) </w:t>
      </w:r>
      <w:r w:rsidR="0094404C">
        <w:rPr>
          <w:rFonts w:ascii="Times New Roman" w:hAnsi="Times New Roman" w:cs="Times New Roman"/>
          <w:sz w:val="24"/>
          <w:szCs w:val="24"/>
          <w:lang w:val="en-GB"/>
        </w:rPr>
        <w:t>measurements</w:t>
      </w:r>
      <w:r w:rsidR="005A1703">
        <w:rPr>
          <w:rFonts w:ascii="Times New Roman" w:hAnsi="Times New Roman" w:cs="Times New Roman"/>
          <w:sz w:val="24"/>
          <w:szCs w:val="24"/>
          <w:lang w:val="en-GB"/>
        </w:rPr>
        <w:t xml:space="preserve">, realised in </w:t>
      </w:r>
      <w:r w:rsidR="00DE56D2">
        <w:rPr>
          <w:rFonts w:ascii="Times New Roman" w:hAnsi="Times New Roman" w:cs="Times New Roman"/>
          <w:sz w:val="24"/>
          <w:szCs w:val="24"/>
          <w:lang w:val="en-GB"/>
        </w:rPr>
        <w:t xml:space="preserve">spring </w:t>
      </w:r>
      <w:r w:rsidR="005A1703">
        <w:rPr>
          <w:rFonts w:ascii="Times New Roman" w:hAnsi="Times New Roman" w:cs="Times New Roman"/>
          <w:sz w:val="24"/>
          <w:szCs w:val="24"/>
          <w:lang w:val="en-GB"/>
        </w:rPr>
        <w:t>2019,</w:t>
      </w:r>
      <w:r w:rsidR="0094404C">
        <w:rPr>
          <w:rFonts w:ascii="Times New Roman" w:hAnsi="Times New Roman" w:cs="Times New Roman"/>
          <w:sz w:val="24"/>
          <w:szCs w:val="24"/>
          <w:lang w:val="en-GB"/>
        </w:rPr>
        <w:t xml:space="preserve"> </w:t>
      </w:r>
      <w:r w:rsidR="00E07247">
        <w:rPr>
          <w:rFonts w:ascii="Times New Roman" w:hAnsi="Times New Roman" w:cs="Times New Roman"/>
          <w:sz w:val="24"/>
          <w:szCs w:val="24"/>
          <w:lang w:val="en-GB"/>
        </w:rPr>
        <w:t>within</w:t>
      </w:r>
      <w:r w:rsidR="00431BA4">
        <w:rPr>
          <w:rFonts w:ascii="Times New Roman" w:hAnsi="Times New Roman" w:cs="Times New Roman"/>
          <w:sz w:val="24"/>
          <w:szCs w:val="24"/>
          <w:lang w:val="en-GB"/>
        </w:rPr>
        <w:t xml:space="preserve"> </w:t>
      </w:r>
      <w:r w:rsidR="009B1DCA">
        <w:rPr>
          <w:rFonts w:ascii="Times New Roman" w:hAnsi="Times New Roman" w:cs="Times New Roman"/>
          <w:sz w:val="24"/>
          <w:szCs w:val="24"/>
          <w:lang w:val="en-GB"/>
        </w:rPr>
        <w:t>a long-term experiment named “The cow for the system?”</w:t>
      </w:r>
      <w:r>
        <w:rPr>
          <w:rFonts w:ascii="Times New Roman" w:hAnsi="Times New Roman" w:cs="Times New Roman"/>
          <w:sz w:val="24"/>
          <w:szCs w:val="24"/>
          <w:lang w:val="en-GB"/>
        </w:rPr>
        <w:t xml:space="preserve"> </w:t>
      </w:r>
      <w:r w:rsidR="00E07247">
        <w:rPr>
          <w:rFonts w:ascii="Times New Roman" w:hAnsi="Times New Roman" w:cs="Times New Roman"/>
          <w:sz w:val="24"/>
          <w:szCs w:val="24"/>
          <w:lang w:val="en-GB"/>
        </w:rPr>
        <w:t>was undertaken at</w:t>
      </w:r>
      <w:r w:rsidR="00601C0F">
        <w:rPr>
          <w:rFonts w:ascii="Times New Roman" w:hAnsi="Times New Roman" w:cs="Times New Roman"/>
          <w:sz w:val="24"/>
          <w:szCs w:val="24"/>
          <w:lang w:val="en-GB"/>
        </w:rPr>
        <w:t xml:space="preserve"> the INRA experimental farm </w:t>
      </w:r>
      <w:r w:rsidR="003433A3">
        <w:rPr>
          <w:rFonts w:ascii="Times New Roman" w:hAnsi="Times New Roman" w:cs="Times New Roman"/>
          <w:sz w:val="24"/>
          <w:szCs w:val="24"/>
          <w:lang w:val="en-GB"/>
        </w:rPr>
        <w:t>of Le Pin-au-Haras (</w:t>
      </w:r>
      <w:r w:rsidR="00F00B1F">
        <w:rPr>
          <w:rFonts w:ascii="Times New Roman" w:hAnsi="Times New Roman" w:cs="Times New Roman"/>
          <w:sz w:val="24"/>
          <w:szCs w:val="24"/>
          <w:lang w:val="en-GB"/>
        </w:rPr>
        <w:t>Normandy</w:t>
      </w:r>
      <w:r w:rsidR="00F00B1F" w:rsidRPr="00F00B1F">
        <w:rPr>
          <w:rFonts w:ascii="Times New Roman" w:hAnsi="Times New Roman" w:cs="Times New Roman"/>
          <w:sz w:val="24"/>
          <w:szCs w:val="24"/>
          <w:lang w:val="en-GB"/>
        </w:rPr>
        <w:t xml:space="preserve"> - 48.44°N - 0.09° E</w:t>
      </w:r>
      <w:r w:rsidR="00F00B1F">
        <w:rPr>
          <w:rFonts w:ascii="Times New Roman" w:hAnsi="Times New Roman" w:cs="Times New Roman"/>
          <w:sz w:val="24"/>
          <w:szCs w:val="24"/>
          <w:lang w:val="en-GB"/>
        </w:rPr>
        <w:t xml:space="preserve">). </w:t>
      </w:r>
      <w:r w:rsidR="00307D86">
        <w:rPr>
          <w:rFonts w:ascii="Times New Roman" w:hAnsi="Times New Roman" w:cs="Times New Roman"/>
          <w:sz w:val="24"/>
          <w:szCs w:val="24"/>
          <w:lang w:val="en-GB"/>
        </w:rPr>
        <w:t xml:space="preserve">This experiment </w:t>
      </w:r>
      <w:r w:rsidR="00E07247">
        <w:rPr>
          <w:rFonts w:ascii="Times New Roman" w:hAnsi="Times New Roman" w:cs="Times New Roman"/>
          <w:sz w:val="24"/>
          <w:szCs w:val="24"/>
          <w:lang w:val="en-GB"/>
        </w:rPr>
        <w:t xml:space="preserve">aimed </w:t>
      </w:r>
      <w:r w:rsidR="00307D86">
        <w:rPr>
          <w:rFonts w:ascii="Times New Roman" w:hAnsi="Times New Roman" w:cs="Times New Roman"/>
          <w:sz w:val="24"/>
          <w:szCs w:val="24"/>
          <w:lang w:val="en-GB"/>
        </w:rPr>
        <w:t xml:space="preserve">to compare </w:t>
      </w:r>
      <w:r w:rsidR="003B40DB">
        <w:rPr>
          <w:rFonts w:ascii="Times New Roman" w:hAnsi="Times New Roman" w:cs="Times New Roman"/>
          <w:sz w:val="24"/>
          <w:szCs w:val="24"/>
          <w:lang w:val="en-GB"/>
        </w:rPr>
        <w:t xml:space="preserve">the performance of </w:t>
      </w:r>
      <w:r w:rsidR="00307D86">
        <w:rPr>
          <w:rFonts w:ascii="Times New Roman" w:hAnsi="Times New Roman" w:cs="Times New Roman"/>
          <w:sz w:val="24"/>
          <w:szCs w:val="24"/>
          <w:lang w:val="en-GB"/>
        </w:rPr>
        <w:t xml:space="preserve">different types of cows affected in two </w:t>
      </w:r>
      <w:r w:rsidR="00B47804">
        <w:rPr>
          <w:rFonts w:ascii="Times New Roman" w:hAnsi="Times New Roman" w:cs="Times New Roman"/>
          <w:sz w:val="24"/>
          <w:szCs w:val="24"/>
          <w:lang w:val="en-GB"/>
        </w:rPr>
        <w:t xml:space="preserve">opposed </w:t>
      </w:r>
      <w:r w:rsidR="00307D86">
        <w:rPr>
          <w:rFonts w:ascii="Times New Roman" w:hAnsi="Times New Roman" w:cs="Times New Roman"/>
          <w:sz w:val="24"/>
          <w:szCs w:val="24"/>
          <w:lang w:val="en-GB"/>
        </w:rPr>
        <w:t>feeding system</w:t>
      </w:r>
      <w:r w:rsidR="00E07247">
        <w:rPr>
          <w:rFonts w:ascii="Times New Roman" w:hAnsi="Times New Roman" w:cs="Times New Roman"/>
          <w:sz w:val="24"/>
          <w:szCs w:val="24"/>
          <w:lang w:val="en-GB"/>
        </w:rPr>
        <w:t>s</w:t>
      </w:r>
      <w:r w:rsidR="00307D86">
        <w:rPr>
          <w:rFonts w:ascii="Times New Roman" w:hAnsi="Times New Roman" w:cs="Times New Roman"/>
          <w:sz w:val="24"/>
          <w:szCs w:val="24"/>
          <w:lang w:val="en-GB"/>
        </w:rPr>
        <w:t xml:space="preserve"> (FS)</w:t>
      </w:r>
      <w:r w:rsidR="007B7E6B">
        <w:rPr>
          <w:rFonts w:ascii="Times New Roman" w:hAnsi="Times New Roman" w:cs="Times New Roman"/>
          <w:sz w:val="24"/>
          <w:szCs w:val="24"/>
          <w:lang w:val="en-GB"/>
        </w:rPr>
        <w:t xml:space="preserve"> with a compact calving </w:t>
      </w:r>
      <w:r w:rsidR="00F14C8C">
        <w:rPr>
          <w:rFonts w:ascii="Times New Roman" w:hAnsi="Times New Roman" w:cs="Times New Roman"/>
          <w:sz w:val="24"/>
          <w:szCs w:val="24"/>
          <w:lang w:val="en-GB"/>
        </w:rPr>
        <w:t xml:space="preserve">period </w:t>
      </w:r>
      <w:r w:rsidR="007B7E6B">
        <w:rPr>
          <w:rFonts w:ascii="Times New Roman" w:hAnsi="Times New Roman" w:cs="Times New Roman"/>
          <w:sz w:val="24"/>
          <w:szCs w:val="24"/>
          <w:lang w:val="en-GB"/>
        </w:rPr>
        <w:t>in winter</w:t>
      </w:r>
      <w:r w:rsidR="00307D86">
        <w:rPr>
          <w:rFonts w:ascii="Times New Roman" w:hAnsi="Times New Roman" w:cs="Times New Roman"/>
          <w:sz w:val="24"/>
          <w:szCs w:val="24"/>
          <w:lang w:val="en-GB"/>
        </w:rPr>
        <w:t xml:space="preserve">. </w:t>
      </w:r>
      <w:r w:rsidR="00444878">
        <w:rPr>
          <w:rFonts w:ascii="Times New Roman" w:hAnsi="Times New Roman" w:cs="Times New Roman"/>
          <w:sz w:val="24"/>
          <w:szCs w:val="24"/>
          <w:lang w:val="en-GB"/>
        </w:rPr>
        <w:t xml:space="preserve">The different types of cows </w:t>
      </w:r>
      <w:r w:rsidR="00597426">
        <w:rPr>
          <w:rFonts w:ascii="Times New Roman" w:hAnsi="Times New Roman" w:cs="Times New Roman"/>
          <w:sz w:val="24"/>
          <w:szCs w:val="24"/>
          <w:lang w:val="en-GB"/>
        </w:rPr>
        <w:t xml:space="preserve">(n= 70) </w:t>
      </w:r>
      <w:r w:rsidR="00444878">
        <w:rPr>
          <w:rFonts w:ascii="Times New Roman" w:hAnsi="Times New Roman" w:cs="Times New Roman"/>
          <w:sz w:val="24"/>
          <w:szCs w:val="24"/>
          <w:lang w:val="en-GB"/>
        </w:rPr>
        <w:t xml:space="preserve">balanced in the two FS are the consequence of breed (Holstein – Ho vs Normande - No), of parity (primiparous vs multiparous), of genetic types </w:t>
      </w:r>
      <w:r w:rsidR="00E07247">
        <w:rPr>
          <w:rFonts w:ascii="Times New Roman" w:hAnsi="Times New Roman" w:cs="Times New Roman"/>
          <w:sz w:val="24"/>
          <w:szCs w:val="24"/>
          <w:lang w:val="en-GB"/>
        </w:rPr>
        <w:t>(</w:t>
      </w:r>
      <w:r w:rsidR="00444878">
        <w:rPr>
          <w:rFonts w:ascii="Times New Roman" w:hAnsi="Times New Roman" w:cs="Times New Roman"/>
          <w:sz w:val="24"/>
          <w:szCs w:val="24"/>
          <w:lang w:val="en-GB"/>
        </w:rPr>
        <w:t>high genetic merit for milk yield or for fat and protein content</w:t>
      </w:r>
      <w:r w:rsidR="00E07247">
        <w:rPr>
          <w:rFonts w:ascii="Times New Roman" w:hAnsi="Times New Roman" w:cs="Times New Roman"/>
          <w:sz w:val="24"/>
          <w:szCs w:val="24"/>
          <w:lang w:val="en-GB"/>
        </w:rPr>
        <w:t>)</w:t>
      </w:r>
      <w:r w:rsidR="00444878">
        <w:rPr>
          <w:rFonts w:ascii="Times New Roman" w:hAnsi="Times New Roman" w:cs="Times New Roman"/>
          <w:sz w:val="24"/>
          <w:szCs w:val="24"/>
          <w:lang w:val="en-GB"/>
        </w:rPr>
        <w:t>.</w:t>
      </w:r>
    </w:p>
    <w:p w14:paraId="7ACCCD51" w14:textId="77777777" w:rsidR="006E15E6" w:rsidRPr="00F00B1F" w:rsidRDefault="003B40DB" w:rsidP="00B66148">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During</w:t>
      </w:r>
      <w:r w:rsidR="0010576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w:t>
      </w:r>
      <w:r w:rsidR="00105766">
        <w:rPr>
          <w:rFonts w:ascii="Times New Roman" w:hAnsi="Times New Roman" w:cs="Times New Roman"/>
          <w:sz w:val="24"/>
          <w:szCs w:val="24"/>
          <w:lang w:val="en-GB"/>
        </w:rPr>
        <w:t>grazing</w:t>
      </w:r>
      <w:r>
        <w:rPr>
          <w:rFonts w:ascii="Times New Roman" w:hAnsi="Times New Roman" w:cs="Times New Roman"/>
          <w:sz w:val="24"/>
          <w:szCs w:val="24"/>
          <w:lang w:val="en-GB"/>
        </w:rPr>
        <w:t xml:space="preserve"> season</w:t>
      </w:r>
      <w:r w:rsidR="00105766">
        <w:rPr>
          <w:rFonts w:ascii="Times New Roman" w:hAnsi="Times New Roman" w:cs="Times New Roman"/>
          <w:sz w:val="24"/>
          <w:szCs w:val="24"/>
          <w:lang w:val="en-GB"/>
        </w:rPr>
        <w:t xml:space="preserve">, the </w:t>
      </w:r>
      <w:r w:rsidR="00B47804">
        <w:rPr>
          <w:rFonts w:ascii="Times New Roman" w:hAnsi="Times New Roman" w:cs="Times New Roman"/>
          <w:sz w:val="24"/>
          <w:szCs w:val="24"/>
          <w:lang w:val="en-GB"/>
        </w:rPr>
        <w:t>low</w:t>
      </w:r>
      <w:r w:rsidR="00FE37D2">
        <w:rPr>
          <w:rFonts w:ascii="Times New Roman" w:hAnsi="Times New Roman" w:cs="Times New Roman"/>
          <w:sz w:val="24"/>
          <w:szCs w:val="24"/>
          <w:lang w:val="en-GB"/>
        </w:rPr>
        <w:t xml:space="preserve"> (L)</w:t>
      </w:r>
      <w:r w:rsidR="00105766">
        <w:rPr>
          <w:rFonts w:ascii="Times New Roman" w:hAnsi="Times New Roman" w:cs="Times New Roman"/>
          <w:sz w:val="24"/>
          <w:szCs w:val="24"/>
          <w:lang w:val="en-GB"/>
        </w:rPr>
        <w:t xml:space="preserve"> FS </w:t>
      </w:r>
      <w:r w:rsidR="00E07247">
        <w:rPr>
          <w:rFonts w:ascii="Times New Roman" w:hAnsi="Times New Roman" w:cs="Times New Roman"/>
          <w:sz w:val="24"/>
          <w:szCs w:val="24"/>
          <w:lang w:val="en-GB"/>
        </w:rPr>
        <w:t xml:space="preserve">was </w:t>
      </w:r>
      <w:r w:rsidR="00B47804">
        <w:rPr>
          <w:rFonts w:ascii="Times New Roman" w:hAnsi="Times New Roman" w:cs="Times New Roman"/>
          <w:sz w:val="24"/>
          <w:szCs w:val="24"/>
          <w:lang w:val="en-GB"/>
        </w:rPr>
        <w:t>based on grass only with a gl</w:t>
      </w:r>
      <w:r>
        <w:rPr>
          <w:rFonts w:ascii="Times New Roman" w:hAnsi="Times New Roman" w:cs="Times New Roman"/>
          <w:sz w:val="24"/>
          <w:szCs w:val="24"/>
          <w:lang w:val="en-GB"/>
        </w:rPr>
        <w:t>obal stocking rate (SR) of 1.</w:t>
      </w:r>
      <w:r w:rsidR="00B47804">
        <w:rPr>
          <w:rFonts w:ascii="Times New Roman" w:hAnsi="Times New Roman" w:cs="Times New Roman"/>
          <w:sz w:val="24"/>
          <w:szCs w:val="24"/>
          <w:lang w:val="en-GB"/>
        </w:rPr>
        <w:t xml:space="preserve">8 cows /ha </w:t>
      </w:r>
      <w:r w:rsidR="001208DB">
        <w:rPr>
          <w:rFonts w:ascii="Times New Roman" w:hAnsi="Times New Roman" w:cs="Times New Roman"/>
          <w:sz w:val="24"/>
          <w:szCs w:val="24"/>
          <w:lang w:val="en-GB"/>
        </w:rPr>
        <w:t>while</w:t>
      </w:r>
      <w:r>
        <w:rPr>
          <w:rFonts w:ascii="Times New Roman" w:hAnsi="Times New Roman" w:cs="Times New Roman"/>
          <w:sz w:val="24"/>
          <w:szCs w:val="24"/>
          <w:lang w:val="en-GB"/>
        </w:rPr>
        <w:t xml:space="preserve"> </w:t>
      </w:r>
      <w:r w:rsidR="001208DB">
        <w:rPr>
          <w:rFonts w:ascii="Times New Roman" w:hAnsi="Times New Roman" w:cs="Times New Roman"/>
          <w:sz w:val="24"/>
          <w:szCs w:val="24"/>
          <w:lang w:val="en-GB"/>
        </w:rPr>
        <w:t xml:space="preserve">in </w:t>
      </w:r>
      <w:r>
        <w:rPr>
          <w:rFonts w:ascii="Times New Roman" w:hAnsi="Times New Roman" w:cs="Times New Roman"/>
          <w:sz w:val="24"/>
          <w:szCs w:val="24"/>
          <w:lang w:val="en-GB"/>
        </w:rPr>
        <w:t xml:space="preserve">the high </w:t>
      </w:r>
      <w:r w:rsidR="00FE37D2">
        <w:rPr>
          <w:rFonts w:ascii="Times New Roman" w:hAnsi="Times New Roman" w:cs="Times New Roman"/>
          <w:sz w:val="24"/>
          <w:szCs w:val="24"/>
          <w:lang w:val="en-GB"/>
        </w:rPr>
        <w:t xml:space="preserve">(H) </w:t>
      </w:r>
      <w:r>
        <w:rPr>
          <w:rFonts w:ascii="Times New Roman" w:hAnsi="Times New Roman" w:cs="Times New Roman"/>
          <w:sz w:val="24"/>
          <w:szCs w:val="24"/>
          <w:lang w:val="en-GB"/>
        </w:rPr>
        <w:t xml:space="preserve">FS, with a SR of 3.0 cows /ha, the cows receive 4 kg of concentrate </w:t>
      </w:r>
      <w:r w:rsidR="00E07247">
        <w:rPr>
          <w:rFonts w:ascii="Times New Roman" w:hAnsi="Times New Roman" w:cs="Times New Roman"/>
          <w:sz w:val="24"/>
          <w:szCs w:val="24"/>
          <w:lang w:val="en-GB"/>
        </w:rPr>
        <w:t xml:space="preserve">daily </w:t>
      </w:r>
      <w:r>
        <w:rPr>
          <w:rFonts w:ascii="Times New Roman" w:hAnsi="Times New Roman" w:cs="Times New Roman"/>
          <w:sz w:val="24"/>
          <w:szCs w:val="24"/>
          <w:lang w:val="en-GB"/>
        </w:rPr>
        <w:t xml:space="preserve">and forage supplements </w:t>
      </w:r>
      <w:r w:rsidR="00E07247">
        <w:rPr>
          <w:rFonts w:ascii="Times New Roman" w:hAnsi="Times New Roman" w:cs="Times New Roman"/>
          <w:sz w:val="24"/>
          <w:szCs w:val="24"/>
          <w:lang w:val="en-GB"/>
        </w:rPr>
        <w:t xml:space="preserve">as necessary </w:t>
      </w:r>
      <w:r>
        <w:rPr>
          <w:rFonts w:ascii="Times New Roman" w:hAnsi="Times New Roman" w:cs="Times New Roman"/>
          <w:sz w:val="24"/>
          <w:szCs w:val="24"/>
          <w:lang w:val="en-GB"/>
        </w:rPr>
        <w:t>in summer.</w:t>
      </w:r>
      <w:r w:rsidR="00EC7598">
        <w:rPr>
          <w:rFonts w:ascii="Times New Roman" w:hAnsi="Times New Roman" w:cs="Times New Roman"/>
          <w:sz w:val="24"/>
          <w:szCs w:val="24"/>
          <w:lang w:val="en-GB"/>
        </w:rPr>
        <w:t xml:space="preserve"> </w:t>
      </w:r>
      <w:r w:rsidR="0004517C">
        <w:rPr>
          <w:rFonts w:ascii="Times New Roman" w:hAnsi="Times New Roman" w:cs="Times New Roman"/>
          <w:sz w:val="24"/>
          <w:szCs w:val="24"/>
          <w:lang w:val="en-GB"/>
        </w:rPr>
        <w:t>At grazing, t</w:t>
      </w:r>
      <w:r w:rsidR="00EC7598">
        <w:rPr>
          <w:rFonts w:ascii="Times New Roman" w:hAnsi="Times New Roman" w:cs="Times New Roman"/>
          <w:sz w:val="24"/>
          <w:szCs w:val="24"/>
          <w:lang w:val="en-GB"/>
        </w:rPr>
        <w:t xml:space="preserve">he two groups (High and Low FS) are managed on separate </w:t>
      </w:r>
      <w:r w:rsidR="0004517C">
        <w:rPr>
          <w:rFonts w:ascii="Times New Roman" w:hAnsi="Times New Roman" w:cs="Times New Roman"/>
          <w:sz w:val="24"/>
          <w:szCs w:val="24"/>
          <w:lang w:val="en-GB"/>
        </w:rPr>
        <w:t>plat</w:t>
      </w:r>
      <w:r w:rsidR="00EC7598">
        <w:rPr>
          <w:rFonts w:ascii="Times New Roman" w:hAnsi="Times New Roman" w:cs="Times New Roman"/>
          <w:sz w:val="24"/>
          <w:szCs w:val="24"/>
          <w:lang w:val="en-GB"/>
        </w:rPr>
        <w:t>form applying the princip</w:t>
      </w:r>
      <w:r w:rsidR="0004517C">
        <w:rPr>
          <w:rFonts w:ascii="Times New Roman" w:hAnsi="Times New Roman" w:cs="Times New Roman"/>
          <w:sz w:val="24"/>
          <w:szCs w:val="24"/>
          <w:lang w:val="en-GB"/>
        </w:rPr>
        <w:t>l</w:t>
      </w:r>
      <w:r w:rsidR="00EC7598">
        <w:rPr>
          <w:rFonts w:ascii="Times New Roman" w:hAnsi="Times New Roman" w:cs="Times New Roman"/>
          <w:sz w:val="24"/>
          <w:szCs w:val="24"/>
          <w:lang w:val="en-GB"/>
        </w:rPr>
        <w:t xml:space="preserve">e of </w:t>
      </w:r>
      <w:r w:rsidR="00E07247">
        <w:rPr>
          <w:rFonts w:ascii="Times New Roman" w:hAnsi="Times New Roman" w:cs="Times New Roman"/>
          <w:sz w:val="24"/>
          <w:szCs w:val="24"/>
          <w:lang w:val="en-GB"/>
        </w:rPr>
        <w:t xml:space="preserve">a </w:t>
      </w:r>
      <w:r w:rsidR="00EC7598">
        <w:rPr>
          <w:rFonts w:ascii="Times New Roman" w:hAnsi="Times New Roman" w:cs="Times New Roman"/>
          <w:sz w:val="24"/>
          <w:szCs w:val="24"/>
          <w:lang w:val="en-GB"/>
        </w:rPr>
        <w:t>simplified rotational grazing system, as described by Hoden et al (1991).</w:t>
      </w:r>
      <w:r w:rsidR="005D5025">
        <w:rPr>
          <w:rFonts w:ascii="Times New Roman" w:hAnsi="Times New Roman" w:cs="Times New Roman"/>
          <w:sz w:val="24"/>
          <w:szCs w:val="24"/>
          <w:lang w:val="en-GB"/>
        </w:rPr>
        <w:t xml:space="preserve"> This grazing system </w:t>
      </w:r>
      <w:r w:rsidR="005D5025">
        <w:rPr>
          <w:rFonts w:ascii="Times New Roman" w:hAnsi="Times New Roman" w:cs="Times New Roman"/>
          <w:sz w:val="24"/>
          <w:szCs w:val="24"/>
          <w:lang w:val="en-GB"/>
        </w:rPr>
        <w:lastRenderedPageBreak/>
        <w:t xml:space="preserve">is </w:t>
      </w:r>
      <w:r w:rsidR="00A25880">
        <w:rPr>
          <w:rFonts w:ascii="Times New Roman" w:hAnsi="Times New Roman" w:cs="Times New Roman"/>
          <w:sz w:val="24"/>
          <w:szCs w:val="24"/>
          <w:lang w:val="en-GB"/>
        </w:rPr>
        <w:t>based on three</w:t>
      </w:r>
      <w:r w:rsidR="00DF0B53">
        <w:rPr>
          <w:rFonts w:ascii="Times New Roman" w:hAnsi="Times New Roman" w:cs="Times New Roman"/>
          <w:sz w:val="24"/>
          <w:szCs w:val="24"/>
          <w:lang w:val="en-GB"/>
        </w:rPr>
        <w:t xml:space="preserve"> large paddocks </w:t>
      </w:r>
      <w:r w:rsidR="007A5548">
        <w:rPr>
          <w:rFonts w:ascii="Times New Roman" w:hAnsi="Times New Roman" w:cs="Times New Roman"/>
          <w:sz w:val="24"/>
          <w:szCs w:val="24"/>
          <w:lang w:val="en-GB"/>
        </w:rPr>
        <w:t>(2.4 ha</w:t>
      </w:r>
      <w:r w:rsidR="00F14C8C">
        <w:rPr>
          <w:rFonts w:ascii="Times New Roman" w:hAnsi="Times New Roman" w:cs="Times New Roman"/>
          <w:sz w:val="24"/>
          <w:szCs w:val="24"/>
          <w:lang w:val="en-GB"/>
        </w:rPr>
        <w:t xml:space="preserve"> each</w:t>
      </w:r>
      <w:r w:rsidR="007A5548">
        <w:rPr>
          <w:rFonts w:ascii="Times New Roman" w:hAnsi="Times New Roman" w:cs="Times New Roman"/>
          <w:sz w:val="24"/>
          <w:szCs w:val="24"/>
          <w:lang w:val="en-GB"/>
        </w:rPr>
        <w:t xml:space="preserve">) </w:t>
      </w:r>
      <w:r w:rsidR="00A25880">
        <w:rPr>
          <w:rFonts w:ascii="Times New Roman" w:hAnsi="Times New Roman" w:cs="Times New Roman"/>
          <w:sz w:val="24"/>
          <w:szCs w:val="24"/>
          <w:lang w:val="en-GB"/>
        </w:rPr>
        <w:t xml:space="preserve">grazed </w:t>
      </w:r>
      <w:r w:rsidR="00DF0B53">
        <w:rPr>
          <w:rFonts w:ascii="Times New Roman" w:hAnsi="Times New Roman" w:cs="Times New Roman"/>
          <w:sz w:val="24"/>
          <w:szCs w:val="24"/>
          <w:lang w:val="en-GB"/>
        </w:rPr>
        <w:t xml:space="preserve">in spring and </w:t>
      </w:r>
      <w:r w:rsidR="00F14C8C">
        <w:rPr>
          <w:rFonts w:ascii="Times New Roman" w:hAnsi="Times New Roman" w:cs="Times New Roman"/>
          <w:sz w:val="24"/>
          <w:szCs w:val="24"/>
          <w:lang w:val="en-GB"/>
        </w:rPr>
        <w:t xml:space="preserve">extended to </w:t>
      </w:r>
      <w:r w:rsidR="00DF0B53">
        <w:rPr>
          <w:rFonts w:ascii="Times New Roman" w:hAnsi="Times New Roman" w:cs="Times New Roman"/>
          <w:sz w:val="24"/>
          <w:szCs w:val="24"/>
          <w:lang w:val="en-GB"/>
        </w:rPr>
        <w:t xml:space="preserve">5 </w:t>
      </w:r>
      <w:r w:rsidR="00F14C8C">
        <w:rPr>
          <w:rFonts w:ascii="Times New Roman" w:hAnsi="Times New Roman" w:cs="Times New Roman"/>
          <w:sz w:val="24"/>
          <w:szCs w:val="24"/>
          <w:lang w:val="en-GB"/>
        </w:rPr>
        <w:t>or</w:t>
      </w:r>
      <w:r w:rsidR="00DF0B53">
        <w:rPr>
          <w:rFonts w:ascii="Times New Roman" w:hAnsi="Times New Roman" w:cs="Times New Roman"/>
          <w:sz w:val="24"/>
          <w:szCs w:val="24"/>
          <w:lang w:val="en-GB"/>
        </w:rPr>
        <w:t xml:space="preserve"> 6 </w:t>
      </w:r>
      <w:r w:rsidR="00A25880">
        <w:rPr>
          <w:rFonts w:ascii="Times New Roman" w:hAnsi="Times New Roman" w:cs="Times New Roman"/>
          <w:sz w:val="24"/>
          <w:szCs w:val="24"/>
          <w:lang w:val="en-GB"/>
        </w:rPr>
        <w:t xml:space="preserve">paddocks </w:t>
      </w:r>
      <w:r w:rsidR="00DF0B53">
        <w:rPr>
          <w:rFonts w:ascii="Times New Roman" w:hAnsi="Times New Roman" w:cs="Times New Roman"/>
          <w:sz w:val="24"/>
          <w:szCs w:val="24"/>
          <w:lang w:val="en-GB"/>
        </w:rPr>
        <w:t>in autumn</w:t>
      </w:r>
      <w:r w:rsidR="008B7507">
        <w:rPr>
          <w:rFonts w:ascii="Times New Roman" w:hAnsi="Times New Roman" w:cs="Times New Roman"/>
          <w:sz w:val="24"/>
          <w:szCs w:val="24"/>
          <w:lang w:val="en-GB"/>
        </w:rPr>
        <w:t xml:space="preserve">. The main characteristics of the grazing system is the </w:t>
      </w:r>
      <w:r w:rsidR="005D5025">
        <w:rPr>
          <w:rFonts w:ascii="Times New Roman" w:hAnsi="Times New Roman" w:cs="Times New Roman"/>
          <w:sz w:val="24"/>
          <w:szCs w:val="24"/>
          <w:lang w:val="en-GB"/>
        </w:rPr>
        <w:t>long residence time</w:t>
      </w:r>
      <w:r w:rsidR="006B68A6">
        <w:rPr>
          <w:rFonts w:ascii="Times New Roman" w:hAnsi="Times New Roman" w:cs="Times New Roman"/>
          <w:sz w:val="24"/>
          <w:szCs w:val="24"/>
          <w:lang w:val="en-GB"/>
        </w:rPr>
        <w:t xml:space="preserve"> in a paddock</w:t>
      </w:r>
      <w:r w:rsidR="005D5025">
        <w:rPr>
          <w:rFonts w:ascii="Times New Roman" w:hAnsi="Times New Roman" w:cs="Times New Roman"/>
          <w:sz w:val="24"/>
          <w:szCs w:val="24"/>
          <w:lang w:val="en-GB"/>
        </w:rPr>
        <w:t xml:space="preserve">, varying between 8 to 12 days according to the pre grazing </w:t>
      </w:r>
      <w:r w:rsidR="00E008D5">
        <w:rPr>
          <w:rFonts w:ascii="Times New Roman" w:hAnsi="Times New Roman" w:cs="Times New Roman"/>
          <w:sz w:val="24"/>
          <w:szCs w:val="24"/>
          <w:lang w:val="en-GB"/>
        </w:rPr>
        <w:t>height (PreGH)</w:t>
      </w:r>
      <w:r w:rsidR="005D5025">
        <w:rPr>
          <w:rFonts w:ascii="Times New Roman" w:hAnsi="Times New Roman" w:cs="Times New Roman"/>
          <w:sz w:val="24"/>
          <w:szCs w:val="24"/>
          <w:lang w:val="en-GB"/>
        </w:rPr>
        <w:t>.</w:t>
      </w:r>
      <w:r w:rsidR="00B2315A">
        <w:rPr>
          <w:rFonts w:ascii="Times New Roman" w:hAnsi="Times New Roman" w:cs="Times New Roman"/>
          <w:sz w:val="24"/>
          <w:szCs w:val="24"/>
          <w:lang w:val="en-GB"/>
        </w:rPr>
        <w:t xml:space="preserve"> The pasture</w:t>
      </w:r>
      <w:r w:rsidR="00F56EAF">
        <w:rPr>
          <w:rFonts w:ascii="Times New Roman" w:hAnsi="Times New Roman" w:cs="Times New Roman"/>
          <w:sz w:val="24"/>
          <w:szCs w:val="24"/>
          <w:lang w:val="en-GB"/>
        </w:rPr>
        <w:t>s</w:t>
      </w:r>
      <w:r w:rsidR="00B2315A">
        <w:rPr>
          <w:rFonts w:ascii="Times New Roman" w:hAnsi="Times New Roman" w:cs="Times New Roman"/>
          <w:sz w:val="24"/>
          <w:szCs w:val="24"/>
          <w:lang w:val="en-GB"/>
        </w:rPr>
        <w:t xml:space="preserve"> are composed of perennial </w:t>
      </w:r>
      <w:r w:rsidR="00E07247">
        <w:rPr>
          <w:rFonts w:ascii="Times New Roman" w:hAnsi="Times New Roman" w:cs="Times New Roman"/>
          <w:sz w:val="24"/>
          <w:szCs w:val="24"/>
          <w:lang w:val="en-GB"/>
        </w:rPr>
        <w:t>rye</w:t>
      </w:r>
      <w:r w:rsidR="00B2315A">
        <w:rPr>
          <w:rFonts w:ascii="Times New Roman" w:hAnsi="Times New Roman" w:cs="Times New Roman"/>
          <w:sz w:val="24"/>
          <w:szCs w:val="24"/>
          <w:lang w:val="en-GB"/>
        </w:rPr>
        <w:t xml:space="preserve">grass and white clover, with few others plants. The annual level of N </w:t>
      </w:r>
      <w:r w:rsidR="00F56EAF">
        <w:rPr>
          <w:rFonts w:ascii="Times New Roman" w:hAnsi="Times New Roman" w:cs="Times New Roman"/>
          <w:sz w:val="24"/>
          <w:szCs w:val="24"/>
          <w:lang w:val="en-GB"/>
        </w:rPr>
        <w:t xml:space="preserve">mineral </w:t>
      </w:r>
      <w:r w:rsidR="00B2315A">
        <w:rPr>
          <w:rFonts w:ascii="Times New Roman" w:hAnsi="Times New Roman" w:cs="Times New Roman"/>
          <w:sz w:val="24"/>
          <w:szCs w:val="24"/>
          <w:lang w:val="en-GB"/>
        </w:rPr>
        <w:t xml:space="preserve">fertilisation applied </w:t>
      </w:r>
      <w:r w:rsidR="00E07247">
        <w:rPr>
          <w:rFonts w:ascii="Times New Roman" w:hAnsi="Times New Roman" w:cs="Times New Roman"/>
          <w:sz w:val="24"/>
          <w:szCs w:val="24"/>
          <w:lang w:val="en-GB"/>
        </w:rPr>
        <w:t xml:space="preserve">was </w:t>
      </w:r>
      <w:r w:rsidR="00B2315A">
        <w:rPr>
          <w:rFonts w:ascii="Times New Roman" w:hAnsi="Times New Roman" w:cs="Times New Roman"/>
          <w:sz w:val="24"/>
          <w:szCs w:val="24"/>
          <w:lang w:val="en-GB"/>
        </w:rPr>
        <w:t xml:space="preserve">fixed at 130 and </w:t>
      </w:r>
      <w:r w:rsidR="00F56EAF">
        <w:rPr>
          <w:rFonts w:ascii="Times New Roman" w:hAnsi="Times New Roman" w:cs="Times New Roman"/>
          <w:sz w:val="24"/>
          <w:szCs w:val="24"/>
          <w:lang w:val="en-GB"/>
        </w:rPr>
        <w:t>200</w:t>
      </w:r>
      <w:r w:rsidR="00B2315A">
        <w:rPr>
          <w:rFonts w:ascii="Times New Roman" w:hAnsi="Times New Roman" w:cs="Times New Roman"/>
          <w:sz w:val="24"/>
          <w:szCs w:val="24"/>
          <w:lang w:val="en-GB"/>
        </w:rPr>
        <w:t xml:space="preserve"> kg respectively for the </w:t>
      </w:r>
      <w:r w:rsidR="00E07247">
        <w:rPr>
          <w:rFonts w:ascii="Times New Roman" w:hAnsi="Times New Roman" w:cs="Times New Roman"/>
          <w:sz w:val="24"/>
          <w:szCs w:val="24"/>
          <w:lang w:val="en-GB"/>
        </w:rPr>
        <w:t xml:space="preserve">L and H </w:t>
      </w:r>
      <w:r w:rsidR="00B2315A">
        <w:rPr>
          <w:rFonts w:ascii="Times New Roman" w:hAnsi="Times New Roman" w:cs="Times New Roman"/>
          <w:sz w:val="24"/>
          <w:szCs w:val="24"/>
          <w:lang w:val="en-GB"/>
        </w:rPr>
        <w:t>system.</w:t>
      </w:r>
    </w:p>
    <w:p w14:paraId="1DED8F38" w14:textId="77777777" w:rsidR="004C5394" w:rsidRDefault="00DE56D2" w:rsidP="00B66148">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At turnout</w:t>
      </w:r>
      <w:r w:rsidR="00817C1B">
        <w:rPr>
          <w:rFonts w:ascii="Times New Roman" w:hAnsi="Times New Roman" w:cs="Times New Roman"/>
          <w:sz w:val="24"/>
          <w:szCs w:val="24"/>
          <w:lang w:val="en-GB"/>
        </w:rPr>
        <w:t xml:space="preserve">, </w:t>
      </w:r>
      <w:r w:rsidR="002E7C6F">
        <w:rPr>
          <w:rFonts w:ascii="Times New Roman" w:hAnsi="Times New Roman" w:cs="Times New Roman"/>
          <w:sz w:val="24"/>
          <w:szCs w:val="24"/>
          <w:lang w:val="en-GB"/>
        </w:rPr>
        <w:t>30</w:t>
      </w:r>
      <w:r w:rsidR="00817C1B">
        <w:rPr>
          <w:rFonts w:ascii="Times New Roman" w:hAnsi="Times New Roman" w:cs="Times New Roman"/>
          <w:sz w:val="24"/>
          <w:szCs w:val="24"/>
          <w:lang w:val="en-GB"/>
        </w:rPr>
        <w:t xml:space="preserve"> cows </w:t>
      </w:r>
      <w:r w:rsidR="002E7C6F">
        <w:rPr>
          <w:rFonts w:ascii="Times New Roman" w:hAnsi="Times New Roman" w:cs="Times New Roman"/>
          <w:sz w:val="24"/>
          <w:szCs w:val="24"/>
          <w:lang w:val="en-GB"/>
        </w:rPr>
        <w:t>(</w:t>
      </w:r>
      <w:r>
        <w:rPr>
          <w:rFonts w:ascii="Times New Roman" w:hAnsi="Times New Roman" w:cs="Times New Roman"/>
          <w:sz w:val="24"/>
          <w:szCs w:val="24"/>
          <w:lang w:val="en-GB"/>
        </w:rPr>
        <w:t xml:space="preserve">15 </w:t>
      </w:r>
      <w:r w:rsidR="002E7C6F">
        <w:rPr>
          <w:rFonts w:ascii="Times New Roman" w:hAnsi="Times New Roman" w:cs="Times New Roman"/>
          <w:sz w:val="24"/>
          <w:szCs w:val="24"/>
          <w:lang w:val="en-GB"/>
        </w:rPr>
        <w:t xml:space="preserve">Ho and </w:t>
      </w:r>
      <w:r>
        <w:rPr>
          <w:rFonts w:ascii="Times New Roman" w:hAnsi="Times New Roman" w:cs="Times New Roman"/>
          <w:sz w:val="24"/>
          <w:szCs w:val="24"/>
          <w:lang w:val="en-GB"/>
        </w:rPr>
        <w:t xml:space="preserve">15 </w:t>
      </w:r>
      <w:r w:rsidR="002E7C6F">
        <w:rPr>
          <w:rFonts w:ascii="Times New Roman" w:hAnsi="Times New Roman" w:cs="Times New Roman"/>
          <w:sz w:val="24"/>
          <w:szCs w:val="24"/>
          <w:lang w:val="en-GB"/>
        </w:rPr>
        <w:t>No</w:t>
      </w:r>
      <w:r w:rsidR="0029333F">
        <w:rPr>
          <w:rFonts w:ascii="Times New Roman" w:hAnsi="Times New Roman" w:cs="Times New Roman"/>
          <w:sz w:val="24"/>
          <w:szCs w:val="24"/>
          <w:lang w:val="en-GB"/>
        </w:rPr>
        <w:t xml:space="preserve"> with 5 and 10 primiparous and multiparous per breed</w:t>
      </w:r>
      <w:r w:rsidR="002E7C6F">
        <w:rPr>
          <w:rFonts w:ascii="Times New Roman" w:hAnsi="Times New Roman" w:cs="Times New Roman"/>
          <w:sz w:val="24"/>
          <w:szCs w:val="24"/>
          <w:lang w:val="en-GB"/>
        </w:rPr>
        <w:t>)</w:t>
      </w:r>
      <w:r w:rsidR="006745D7">
        <w:rPr>
          <w:rFonts w:ascii="Times New Roman" w:hAnsi="Times New Roman" w:cs="Times New Roman"/>
          <w:sz w:val="24"/>
          <w:szCs w:val="24"/>
          <w:lang w:val="en-GB"/>
        </w:rPr>
        <w:t xml:space="preserve"> have been selected </w:t>
      </w:r>
      <w:r w:rsidR="002E7C6F">
        <w:rPr>
          <w:rFonts w:ascii="Times New Roman" w:hAnsi="Times New Roman" w:cs="Times New Roman"/>
          <w:sz w:val="24"/>
          <w:szCs w:val="24"/>
          <w:lang w:val="en-GB"/>
        </w:rPr>
        <w:t xml:space="preserve">in the </w:t>
      </w:r>
      <w:r w:rsidR="00F44213">
        <w:rPr>
          <w:rFonts w:ascii="Times New Roman" w:hAnsi="Times New Roman" w:cs="Times New Roman"/>
          <w:sz w:val="24"/>
          <w:szCs w:val="24"/>
          <w:lang w:val="en-GB"/>
        </w:rPr>
        <w:t>both</w:t>
      </w:r>
      <w:r w:rsidR="002E7C6F">
        <w:rPr>
          <w:rFonts w:ascii="Times New Roman" w:hAnsi="Times New Roman" w:cs="Times New Roman"/>
          <w:sz w:val="24"/>
          <w:szCs w:val="24"/>
          <w:lang w:val="en-GB"/>
        </w:rPr>
        <w:t xml:space="preserve"> FS (</w:t>
      </w:r>
      <w:r>
        <w:rPr>
          <w:rFonts w:ascii="Times New Roman" w:hAnsi="Times New Roman" w:cs="Times New Roman"/>
          <w:sz w:val="24"/>
          <w:szCs w:val="24"/>
          <w:lang w:val="en-GB"/>
        </w:rPr>
        <w:t>15</w:t>
      </w:r>
      <w:r w:rsidR="002E7C6F">
        <w:rPr>
          <w:rFonts w:ascii="Times New Roman" w:hAnsi="Times New Roman" w:cs="Times New Roman"/>
          <w:sz w:val="24"/>
          <w:szCs w:val="24"/>
          <w:lang w:val="en-GB"/>
        </w:rPr>
        <w:t xml:space="preserve"> H and </w:t>
      </w:r>
      <w:r>
        <w:rPr>
          <w:rFonts w:ascii="Times New Roman" w:hAnsi="Times New Roman" w:cs="Times New Roman"/>
          <w:sz w:val="24"/>
          <w:szCs w:val="24"/>
          <w:lang w:val="en-GB"/>
        </w:rPr>
        <w:t xml:space="preserve">15 </w:t>
      </w:r>
      <w:r w:rsidR="002E7C6F">
        <w:rPr>
          <w:rFonts w:ascii="Times New Roman" w:hAnsi="Times New Roman" w:cs="Times New Roman"/>
          <w:sz w:val="24"/>
          <w:szCs w:val="24"/>
          <w:lang w:val="en-GB"/>
        </w:rPr>
        <w:t>L)</w:t>
      </w:r>
      <w:r>
        <w:rPr>
          <w:rFonts w:ascii="Times New Roman" w:hAnsi="Times New Roman" w:cs="Times New Roman"/>
          <w:sz w:val="24"/>
          <w:szCs w:val="24"/>
          <w:lang w:val="en-GB"/>
        </w:rPr>
        <w:t xml:space="preserve"> and </w:t>
      </w:r>
      <w:r w:rsidR="008D5FAB">
        <w:rPr>
          <w:rFonts w:ascii="Times New Roman" w:hAnsi="Times New Roman" w:cs="Times New Roman"/>
          <w:sz w:val="24"/>
          <w:szCs w:val="24"/>
          <w:lang w:val="en-GB"/>
        </w:rPr>
        <w:t>equipp</w:t>
      </w:r>
      <w:r>
        <w:rPr>
          <w:rFonts w:ascii="Times New Roman" w:hAnsi="Times New Roman" w:cs="Times New Roman"/>
          <w:sz w:val="24"/>
          <w:szCs w:val="24"/>
          <w:lang w:val="en-GB"/>
        </w:rPr>
        <w:t xml:space="preserve">ed with </w:t>
      </w:r>
      <w:proofErr w:type="spellStart"/>
      <w:r w:rsidR="008D5FAB">
        <w:rPr>
          <w:rFonts w:ascii="Times New Roman" w:hAnsi="Times New Roman" w:cs="Times New Roman"/>
          <w:sz w:val="24"/>
          <w:szCs w:val="24"/>
          <w:lang w:val="en-GB"/>
        </w:rPr>
        <w:t>Lifecorder</w:t>
      </w:r>
      <w:proofErr w:type="spellEnd"/>
      <w:r w:rsidR="008D5FAB">
        <w:rPr>
          <w:rFonts w:ascii="Times New Roman" w:hAnsi="Times New Roman" w:cs="Times New Roman"/>
          <w:sz w:val="24"/>
          <w:szCs w:val="24"/>
          <w:lang w:val="en-GB"/>
        </w:rPr>
        <w:t xml:space="preserve"> </w:t>
      </w:r>
      <w:r w:rsidR="004C1C53">
        <w:rPr>
          <w:rFonts w:ascii="Times New Roman" w:hAnsi="Times New Roman" w:cs="Times New Roman"/>
          <w:sz w:val="24"/>
          <w:szCs w:val="24"/>
          <w:lang w:val="en-GB"/>
        </w:rPr>
        <w:t>device</w:t>
      </w:r>
      <w:r w:rsidR="00E07247">
        <w:rPr>
          <w:rFonts w:ascii="Times New Roman" w:hAnsi="Times New Roman" w:cs="Times New Roman"/>
          <w:sz w:val="24"/>
          <w:szCs w:val="24"/>
          <w:lang w:val="en-GB"/>
        </w:rPr>
        <w:t>s</w:t>
      </w:r>
      <w:r w:rsidR="00EC6A60">
        <w:rPr>
          <w:rFonts w:ascii="Times New Roman" w:hAnsi="Times New Roman" w:cs="Times New Roman"/>
          <w:sz w:val="24"/>
          <w:szCs w:val="24"/>
          <w:lang w:val="en-GB"/>
        </w:rPr>
        <w:t xml:space="preserve"> </w:t>
      </w:r>
      <w:r w:rsidR="00EC6A60" w:rsidRPr="00EC6A60">
        <w:rPr>
          <w:rFonts w:ascii="Times New Roman" w:hAnsi="Times New Roman" w:cs="Times New Roman"/>
          <w:sz w:val="24"/>
          <w:szCs w:val="24"/>
          <w:lang w:val="en-GB"/>
        </w:rPr>
        <w:t>(</w:t>
      </w:r>
      <w:r w:rsidR="00EC6A60">
        <w:rPr>
          <w:rFonts w:ascii="Times New Roman" w:hAnsi="Times New Roman" w:cs="Times New Roman"/>
          <w:sz w:val="24"/>
          <w:szCs w:val="24"/>
          <w:lang w:val="en-GB"/>
        </w:rPr>
        <w:t xml:space="preserve">LCP, </w:t>
      </w:r>
      <w:proofErr w:type="spellStart"/>
      <w:r w:rsidR="00EC6A60" w:rsidRPr="005606AE">
        <w:rPr>
          <w:rFonts w:ascii="Times New Roman" w:hAnsi="Times New Roman" w:cs="Times New Roman"/>
          <w:color w:val="000000"/>
          <w:sz w:val="24"/>
          <w:szCs w:val="24"/>
          <w:lang w:val="en-GB"/>
        </w:rPr>
        <w:t>Suzuken</w:t>
      </w:r>
      <w:proofErr w:type="spellEnd"/>
      <w:r w:rsidR="00EC6A60" w:rsidRPr="005606AE">
        <w:rPr>
          <w:rFonts w:ascii="Times New Roman" w:hAnsi="Times New Roman" w:cs="Times New Roman"/>
          <w:color w:val="000000"/>
          <w:sz w:val="24"/>
          <w:szCs w:val="24"/>
          <w:lang w:val="en-GB"/>
        </w:rPr>
        <w:t xml:space="preserve"> Co. Ltd., Nagoya, Japan)</w:t>
      </w:r>
      <w:r w:rsidR="00EC6A60" w:rsidRPr="005606AE">
        <w:rPr>
          <w:rFonts w:ascii="GulliverRM" w:hAnsi="GulliverRM"/>
          <w:color w:val="000000"/>
          <w:sz w:val="14"/>
          <w:szCs w:val="14"/>
          <w:lang w:val="en-GB"/>
        </w:rPr>
        <w:t xml:space="preserve"> </w:t>
      </w:r>
      <w:r w:rsidR="008D5FAB">
        <w:rPr>
          <w:rFonts w:ascii="Times New Roman" w:hAnsi="Times New Roman" w:cs="Times New Roman"/>
          <w:sz w:val="24"/>
          <w:szCs w:val="24"/>
          <w:lang w:val="en-GB"/>
        </w:rPr>
        <w:t xml:space="preserve"> </w:t>
      </w:r>
      <w:r w:rsidR="00B61B50">
        <w:rPr>
          <w:rFonts w:ascii="Times New Roman" w:hAnsi="Times New Roman" w:cs="Times New Roman"/>
          <w:sz w:val="24"/>
          <w:szCs w:val="24"/>
          <w:lang w:val="en-GB"/>
        </w:rPr>
        <w:t xml:space="preserve">fixed on a collar and placed around the cow neck. </w:t>
      </w:r>
      <w:r w:rsidR="008D5FAB">
        <w:rPr>
          <w:rFonts w:ascii="Times New Roman" w:hAnsi="Times New Roman" w:cs="Times New Roman"/>
          <w:sz w:val="24"/>
          <w:szCs w:val="24"/>
          <w:lang w:val="en-GB"/>
        </w:rPr>
        <w:t xml:space="preserve">The </w:t>
      </w:r>
      <w:proofErr w:type="spellStart"/>
      <w:r w:rsidR="008D5FAB">
        <w:rPr>
          <w:rFonts w:ascii="Times New Roman" w:hAnsi="Times New Roman" w:cs="Times New Roman"/>
          <w:sz w:val="24"/>
          <w:szCs w:val="24"/>
          <w:lang w:val="en-GB"/>
        </w:rPr>
        <w:t>Lifecorder</w:t>
      </w:r>
      <w:proofErr w:type="spellEnd"/>
      <w:r w:rsidR="008D5FAB">
        <w:rPr>
          <w:rFonts w:ascii="Times New Roman" w:hAnsi="Times New Roman" w:cs="Times New Roman"/>
          <w:sz w:val="24"/>
          <w:szCs w:val="24"/>
          <w:lang w:val="en-GB"/>
        </w:rPr>
        <w:t xml:space="preserve"> technology </w:t>
      </w:r>
      <w:r w:rsidR="00B61B50">
        <w:rPr>
          <w:rFonts w:ascii="Times New Roman" w:hAnsi="Times New Roman" w:cs="Times New Roman"/>
          <w:sz w:val="24"/>
          <w:szCs w:val="24"/>
          <w:lang w:val="en-GB"/>
        </w:rPr>
        <w:t xml:space="preserve">is based on </w:t>
      </w:r>
      <w:r w:rsidR="001311E2">
        <w:rPr>
          <w:rFonts w:ascii="Times New Roman" w:hAnsi="Times New Roman" w:cs="Times New Roman"/>
          <w:sz w:val="24"/>
          <w:szCs w:val="24"/>
          <w:lang w:val="en-GB"/>
        </w:rPr>
        <w:t>a</w:t>
      </w:r>
      <w:r w:rsidR="00B61B50">
        <w:rPr>
          <w:rFonts w:ascii="Times New Roman" w:hAnsi="Times New Roman" w:cs="Times New Roman"/>
          <w:sz w:val="24"/>
          <w:szCs w:val="24"/>
          <w:lang w:val="en-GB"/>
        </w:rPr>
        <w:t xml:space="preserve"> </w:t>
      </w:r>
      <w:r w:rsidR="00B61B50" w:rsidRPr="005606AE">
        <w:rPr>
          <w:rStyle w:val="fontstyle01"/>
          <w:sz w:val="24"/>
          <w:szCs w:val="24"/>
          <w:lang w:val="en-GB"/>
        </w:rPr>
        <w:t xml:space="preserve">uniaxial accelerometer that records physical activity level (range 1–9) for each 4-s period. </w:t>
      </w:r>
      <w:proofErr w:type="spellStart"/>
      <w:r w:rsidR="00E07247">
        <w:rPr>
          <w:rStyle w:val="fontstyle01"/>
          <w:sz w:val="24"/>
          <w:szCs w:val="24"/>
          <w:lang w:val="en-GB"/>
        </w:rPr>
        <w:t>Lifecorder</w:t>
      </w:r>
      <w:proofErr w:type="spellEnd"/>
      <w:r w:rsidR="00E07247" w:rsidRPr="005606AE">
        <w:rPr>
          <w:rStyle w:val="fontstyle01"/>
          <w:sz w:val="24"/>
          <w:szCs w:val="24"/>
          <w:lang w:val="en-GB"/>
        </w:rPr>
        <w:t xml:space="preserve"> </w:t>
      </w:r>
      <w:r w:rsidR="00B61B50" w:rsidRPr="005606AE">
        <w:rPr>
          <w:rStyle w:val="fontstyle01"/>
          <w:sz w:val="24"/>
          <w:szCs w:val="24"/>
          <w:lang w:val="en-GB"/>
        </w:rPr>
        <w:t xml:space="preserve">has been successfully used </w:t>
      </w:r>
      <w:r w:rsidR="00FC0F72" w:rsidRPr="005606AE">
        <w:rPr>
          <w:rStyle w:val="fontstyle01"/>
          <w:sz w:val="24"/>
          <w:szCs w:val="24"/>
          <w:lang w:val="en-GB"/>
        </w:rPr>
        <w:t xml:space="preserve">and validated </w:t>
      </w:r>
      <w:r w:rsidR="00B61B50">
        <w:rPr>
          <w:rFonts w:ascii="Times New Roman" w:hAnsi="Times New Roman" w:cs="Times New Roman"/>
          <w:sz w:val="24"/>
          <w:szCs w:val="24"/>
          <w:lang w:val="en-GB"/>
        </w:rPr>
        <w:t xml:space="preserve">to record individual grazing time and </w:t>
      </w:r>
      <w:proofErr w:type="spellStart"/>
      <w:r w:rsidR="00B61B50">
        <w:rPr>
          <w:rFonts w:ascii="Times New Roman" w:hAnsi="Times New Roman" w:cs="Times New Roman"/>
          <w:sz w:val="24"/>
          <w:szCs w:val="24"/>
          <w:lang w:val="en-GB"/>
        </w:rPr>
        <w:t>n</w:t>
      </w:r>
      <w:r w:rsidR="004A1F18">
        <w:rPr>
          <w:rFonts w:ascii="Times New Roman" w:hAnsi="Times New Roman" w:cs="Times New Roman"/>
          <w:sz w:val="24"/>
          <w:szCs w:val="24"/>
          <w:lang w:val="en-GB"/>
        </w:rPr>
        <w:t>ycthemeral</w:t>
      </w:r>
      <w:proofErr w:type="spellEnd"/>
      <w:r w:rsidR="004A1F18">
        <w:rPr>
          <w:rFonts w:ascii="Times New Roman" w:hAnsi="Times New Roman" w:cs="Times New Roman"/>
          <w:sz w:val="24"/>
          <w:szCs w:val="24"/>
          <w:lang w:val="en-GB"/>
        </w:rPr>
        <w:t xml:space="preserve"> pattern (</w:t>
      </w:r>
      <w:proofErr w:type="spellStart"/>
      <w:r w:rsidR="004A1F18">
        <w:rPr>
          <w:rFonts w:ascii="Times New Roman" w:hAnsi="Times New Roman" w:cs="Times New Roman"/>
          <w:sz w:val="24"/>
          <w:szCs w:val="24"/>
          <w:lang w:val="en-GB"/>
        </w:rPr>
        <w:t>Delagarde</w:t>
      </w:r>
      <w:proofErr w:type="spellEnd"/>
      <w:r w:rsidR="004A1F18">
        <w:rPr>
          <w:rFonts w:ascii="Times New Roman" w:hAnsi="Times New Roman" w:cs="Times New Roman"/>
          <w:sz w:val="24"/>
          <w:szCs w:val="24"/>
          <w:lang w:val="en-GB"/>
        </w:rPr>
        <w:t xml:space="preserve"> &amp;</w:t>
      </w:r>
      <w:r w:rsidR="00B61B50">
        <w:rPr>
          <w:rFonts w:ascii="Times New Roman" w:hAnsi="Times New Roman" w:cs="Times New Roman"/>
          <w:sz w:val="24"/>
          <w:szCs w:val="24"/>
          <w:lang w:val="en-GB"/>
        </w:rPr>
        <w:t xml:space="preserve"> Lamberton,</w:t>
      </w:r>
      <w:r w:rsidR="00FC0F72">
        <w:rPr>
          <w:rFonts w:ascii="Times New Roman" w:hAnsi="Times New Roman" w:cs="Times New Roman"/>
          <w:sz w:val="24"/>
          <w:szCs w:val="24"/>
          <w:lang w:val="en-GB"/>
        </w:rPr>
        <w:t xml:space="preserve"> 2015).</w:t>
      </w:r>
    </w:p>
    <w:p w14:paraId="3D9C154F" w14:textId="77777777" w:rsidR="006E248E" w:rsidRDefault="00F44213" w:rsidP="00B66148">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During the grazing season, </w:t>
      </w:r>
      <w:r w:rsidR="00FC37FC">
        <w:rPr>
          <w:rFonts w:ascii="Times New Roman" w:hAnsi="Times New Roman" w:cs="Times New Roman"/>
          <w:sz w:val="24"/>
          <w:szCs w:val="24"/>
          <w:lang w:val="en-GB"/>
        </w:rPr>
        <w:t xml:space="preserve">GT has been measured during 5 grazing </w:t>
      </w:r>
      <w:r w:rsidR="00E07247">
        <w:rPr>
          <w:rFonts w:ascii="Times New Roman" w:hAnsi="Times New Roman" w:cs="Times New Roman"/>
          <w:sz w:val="24"/>
          <w:szCs w:val="24"/>
          <w:lang w:val="en-GB"/>
        </w:rPr>
        <w:t xml:space="preserve">rotations </w:t>
      </w:r>
      <w:r w:rsidR="006153F2">
        <w:rPr>
          <w:rFonts w:ascii="Times New Roman" w:hAnsi="Times New Roman" w:cs="Times New Roman"/>
          <w:sz w:val="24"/>
          <w:szCs w:val="24"/>
          <w:lang w:val="en-GB"/>
        </w:rPr>
        <w:t>(2 H and 3 L) of</w:t>
      </w:r>
      <w:r w:rsidR="00856BF5">
        <w:rPr>
          <w:rFonts w:ascii="Times New Roman" w:hAnsi="Times New Roman" w:cs="Times New Roman"/>
          <w:sz w:val="24"/>
          <w:szCs w:val="24"/>
          <w:lang w:val="en-GB"/>
        </w:rPr>
        <w:t xml:space="preserve"> duration between 7 to 13 days</w:t>
      </w:r>
      <w:r w:rsidR="00D36917">
        <w:rPr>
          <w:rFonts w:ascii="Times New Roman" w:hAnsi="Times New Roman" w:cs="Times New Roman"/>
          <w:sz w:val="24"/>
          <w:szCs w:val="24"/>
          <w:lang w:val="en-GB"/>
        </w:rPr>
        <w:t>, in May, June and July</w:t>
      </w:r>
      <w:r w:rsidR="00856BF5">
        <w:rPr>
          <w:rFonts w:ascii="Times New Roman" w:hAnsi="Times New Roman" w:cs="Times New Roman"/>
          <w:sz w:val="24"/>
          <w:szCs w:val="24"/>
          <w:lang w:val="en-GB"/>
        </w:rPr>
        <w:t>.</w:t>
      </w:r>
      <w:r w:rsidR="002154DF">
        <w:rPr>
          <w:rFonts w:ascii="Times New Roman" w:hAnsi="Times New Roman" w:cs="Times New Roman"/>
          <w:sz w:val="24"/>
          <w:szCs w:val="24"/>
          <w:lang w:val="en-GB"/>
        </w:rPr>
        <w:t xml:space="preserve"> No forage supplement has been fed to the H group during these grazing sequences.</w:t>
      </w:r>
      <w:r w:rsidR="005407D0">
        <w:rPr>
          <w:rFonts w:ascii="Times New Roman" w:hAnsi="Times New Roman" w:cs="Times New Roman"/>
          <w:sz w:val="24"/>
          <w:szCs w:val="24"/>
          <w:lang w:val="en-GB"/>
        </w:rPr>
        <w:t xml:space="preserve"> The </w:t>
      </w:r>
      <w:r w:rsidR="00E92683">
        <w:rPr>
          <w:rFonts w:ascii="Times New Roman" w:hAnsi="Times New Roman" w:cs="Times New Roman"/>
          <w:sz w:val="24"/>
          <w:szCs w:val="24"/>
          <w:lang w:val="en-GB"/>
        </w:rPr>
        <w:t xml:space="preserve">two groups graze day and night except during two </w:t>
      </w:r>
      <w:r w:rsidR="005D5E35">
        <w:rPr>
          <w:rFonts w:ascii="Times New Roman" w:hAnsi="Times New Roman" w:cs="Times New Roman"/>
          <w:sz w:val="24"/>
          <w:szCs w:val="24"/>
          <w:lang w:val="en-GB"/>
        </w:rPr>
        <w:t>milking</w:t>
      </w:r>
      <w:r w:rsidR="0032617C">
        <w:rPr>
          <w:rFonts w:ascii="Times New Roman" w:hAnsi="Times New Roman" w:cs="Times New Roman"/>
          <w:sz w:val="24"/>
          <w:szCs w:val="24"/>
          <w:lang w:val="en-GB"/>
        </w:rPr>
        <w:t>s</w:t>
      </w:r>
      <w:r w:rsidR="00E92683">
        <w:rPr>
          <w:rFonts w:ascii="Times New Roman" w:hAnsi="Times New Roman" w:cs="Times New Roman"/>
          <w:sz w:val="24"/>
          <w:szCs w:val="24"/>
          <w:lang w:val="en-GB"/>
        </w:rPr>
        <w:t>.</w:t>
      </w:r>
      <w:r w:rsidR="00236DA0">
        <w:rPr>
          <w:rFonts w:ascii="Times New Roman" w:hAnsi="Times New Roman" w:cs="Times New Roman"/>
          <w:sz w:val="24"/>
          <w:szCs w:val="24"/>
          <w:lang w:val="en-GB"/>
        </w:rPr>
        <w:t xml:space="preserve"> </w:t>
      </w:r>
      <w:r w:rsidR="00715F41">
        <w:rPr>
          <w:rFonts w:ascii="Times New Roman" w:hAnsi="Times New Roman" w:cs="Times New Roman"/>
          <w:sz w:val="24"/>
          <w:szCs w:val="24"/>
          <w:lang w:val="en-GB"/>
        </w:rPr>
        <w:t>During this experiment, i</w:t>
      </w:r>
      <w:r w:rsidR="00236DA0">
        <w:rPr>
          <w:rFonts w:ascii="Times New Roman" w:hAnsi="Times New Roman" w:cs="Times New Roman"/>
          <w:sz w:val="24"/>
          <w:szCs w:val="24"/>
          <w:lang w:val="en-GB"/>
        </w:rPr>
        <w:t xml:space="preserve">ndividual milk yield </w:t>
      </w:r>
      <w:r w:rsidR="002456AF">
        <w:rPr>
          <w:rFonts w:ascii="Times New Roman" w:hAnsi="Times New Roman" w:cs="Times New Roman"/>
          <w:sz w:val="24"/>
          <w:szCs w:val="24"/>
          <w:lang w:val="en-GB"/>
        </w:rPr>
        <w:t xml:space="preserve">(MY) </w:t>
      </w:r>
      <w:r w:rsidR="00236DA0">
        <w:rPr>
          <w:rFonts w:ascii="Times New Roman" w:hAnsi="Times New Roman" w:cs="Times New Roman"/>
          <w:sz w:val="24"/>
          <w:szCs w:val="24"/>
          <w:lang w:val="en-GB"/>
        </w:rPr>
        <w:t>is measured at every milking and cows are weighed weekly.</w:t>
      </w:r>
    </w:p>
    <w:p w14:paraId="27EA59DB" w14:textId="77777777" w:rsidR="006E248E" w:rsidRPr="00AA7E82" w:rsidRDefault="006E248E" w:rsidP="006E248E">
      <w:pPr>
        <w:spacing w:after="0" w:line="240" w:lineRule="auto"/>
        <w:rPr>
          <w:rFonts w:ascii="Times New Roman" w:hAnsi="Times New Roman" w:cs="Times New Roman"/>
          <w:sz w:val="20"/>
          <w:szCs w:val="20"/>
          <w:lang w:val="en-GB"/>
        </w:rPr>
      </w:pPr>
    </w:p>
    <w:p w14:paraId="6485FE73" w14:textId="77777777" w:rsidR="006E248E" w:rsidRPr="004A3D9F" w:rsidRDefault="006E248E" w:rsidP="006E248E">
      <w:pPr>
        <w:spacing w:after="0" w:line="240" w:lineRule="auto"/>
        <w:rPr>
          <w:rFonts w:ascii="Times New Roman" w:hAnsi="Times New Roman" w:cs="Times New Roman"/>
          <w:lang w:val="en-GB"/>
        </w:rPr>
      </w:pPr>
      <w:r w:rsidRPr="004A3D9F">
        <w:rPr>
          <w:rFonts w:ascii="Times New Roman" w:hAnsi="Times New Roman" w:cs="Times New Roman"/>
          <w:lang w:val="en-GB"/>
        </w:rPr>
        <w:t xml:space="preserve">Table 1: Pasture characteristics during the </w:t>
      </w:r>
      <w:r w:rsidR="00392F39" w:rsidRPr="004A3D9F">
        <w:rPr>
          <w:rFonts w:ascii="Times New Roman" w:hAnsi="Times New Roman" w:cs="Times New Roman"/>
          <w:lang w:val="en-GB"/>
        </w:rPr>
        <w:t xml:space="preserve">5 </w:t>
      </w:r>
      <w:r w:rsidR="0083764F" w:rsidRPr="004A3D9F">
        <w:rPr>
          <w:rFonts w:ascii="Times New Roman" w:hAnsi="Times New Roman" w:cs="Times New Roman"/>
          <w:lang w:val="en-GB"/>
        </w:rPr>
        <w:t xml:space="preserve">rotations </w:t>
      </w:r>
      <w:r w:rsidR="00392F39" w:rsidRPr="004A3D9F">
        <w:rPr>
          <w:rFonts w:ascii="Times New Roman" w:hAnsi="Times New Roman" w:cs="Times New Roman"/>
          <w:lang w:val="en-GB"/>
        </w:rPr>
        <w:t xml:space="preserve">of </w:t>
      </w:r>
      <w:r w:rsidRPr="004A3D9F">
        <w:rPr>
          <w:rFonts w:ascii="Times New Roman" w:hAnsi="Times New Roman" w:cs="Times New Roman"/>
          <w:lang w:val="en-GB"/>
        </w:rPr>
        <w:t>grazing time measurements</w:t>
      </w:r>
    </w:p>
    <w:p w14:paraId="037F5E18" w14:textId="77777777" w:rsidR="006E248E" w:rsidRPr="00091D86" w:rsidRDefault="006E248E" w:rsidP="006E248E">
      <w:pPr>
        <w:spacing w:after="0" w:line="240" w:lineRule="auto"/>
        <w:rPr>
          <w:rFonts w:ascii="Times New Roman" w:hAnsi="Times New Roman" w:cs="Times New Roman"/>
          <w:sz w:val="20"/>
          <w:szCs w:val="20"/>
          <w:lang w:val="en-GB"/>
        </w:rPr>
      </w:pPr>
    </w:p>
    <w:tbl>
      <w:tblPr>
        <w:tblStyle w:val="TabelacomGrelh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gridCol w:w="1511"/>
        <w:gridCol w:w="1511"/>
        <w:gridCol w:w="1511"/>
        <w:gridCol w:w="1511"/>
        <w:gridCol w:w="1511"/>
      </w:tblGrid>
      <w:tr w:rsidR="006E248E" w:rsidRPr="00477381" w14:paraId="3AADBDD4" w14:textId="77777777" w:rsidTr="006E248E">
        <w:trPr>
          <w:trHeight w:hRule="exact" w:val="113"/>
        </w:trPr>
        <w:tc>
          <w:tcPr>
            <w:tcW w:w="1531" w:type="dxa"/>
            <w:tcBorders>
              <w:top w:val="single" w:sz="4" w:space="0" w:color="auto"/>
            </w:tcBorders>
            <w:vAlign w:val="center"/>
          </w:tcPr>
          <w:p w14:paraId="484969CD" w14:textId="77777777" w:rsidR="006E248E" w:rsidRPr="00B32A88" w:rsidRDefault="006E248E" w:rsidP="00610833">
            <w:pPr>
              <w:rPr>
                <w:rFonts w:ascii="Times New Roman" w:hAnsi="Times New Roman" w:cs="Times New Roman"/>
                <w:sz w:val="20"/>
                <w:szCs w:val="20"/>
                <w:lang w:val="en-GB"/>
              </w:rPr>
            </w:pPr>
          </w:p>
        </w:tc>
        <w:tc>
          <w:tcPr>
            <w:tcW w:w="1531" w:type="dxa"/>
            <w:tcBorders>
              <w:top w:val="single" w:sz="4" w:space="0" w:color="auto"/>
            </w:tcBorders>
            <w:vAlign w:val="center"/>
          </w:tcPr>
          <w:p w14:paraId="436CC852" w14:textId="77777777" w:rsidR="006E248E" w:rsidRPr="00B32A88" w:rsidRDefault="006E248E" w:rsidP="006E248E">
            <w:pPr>
              <w:jc w:val="center"/>
              <w:rPr>
                <w:rFonts w:ascii="Times New Roman" w:hAnsi="Times New Roman" w:cs="Times New Roman"/>
                <w:sz w:val="20"/>
                <w:szCs w:val="20"/>
                <w:lang w:val="en-GB"/>
              </w:rPr>
            </w:pPr>
          </w:p>
        </w:tc>
        <w:tc>
          <w:tcPr>
            <w:tcW w:w="1531" w:type="dxa"/>
            <w:tcBorders>
              <w:top w:val="single" w:sz="4" w:space="0" w:color="auto"/>
            </w:tcBorders>
            <w:vAlign w:val="center"/>
          </w:tcPr>
          <w:p w14:paraId="3F4DCC61" w14:textId="77777777" w:rsidR="006E248E" w:rsidRPr="00B32A88" w:rsidRDefault="006E248E" w:rsidP="006E248E">
            <w:pPr>
              <w:jc w:val="center"/>
              <w:rPr>
                <w:rFonts w:ascii="Times New Roman" w:hAnsi="Times New Roman" w:cs="Times New Roman"/>
                <w:sz w:val="20"/>
                <w:szCs w:val="20"/>
                <w:lang w:val="en-GB"/>
              </w:rPr>
            </w:pPr>
          </w:p>
        </w:tc>
        <w:tc>
          <w:tcPr>
            <w:tcW w:w="1531" w:type="dxa"/>
            <w:tcBorders>
              <w:top w:val="single" w:sz="4" w:space="0" w:color="auto"/>
            </w:tcBorders>
            <w:vAlign w:val="center"/>
          </w:tcPr>
          <w:p w14:paraId="26A66FDE" w14:textId="77777777" w:rsidR="006E248E" w:rsidRPr="00B32A88" w:rsidRDefault="006E248E" w:rsidP="006E248E">
            <w:pPr>
              <w:jc w:val="center"/>
              <w:rPr>
                <w:rFonts w:ascii="Times New Roman" w:hAnsi="Times New Roman" w:cs="Times New Roman"/>
                <w:sz w:val="20"/>
                <w:szCs w:val="20"/>
                <w:lang w:val="en-GB"/>
              </w:rPr>
            </w:pPr>
          </w:p>
        </w:tc>
        <w:tc>
          <w:tcPr>
            <w:tcW w:w="1531" w:type="dxa"/>
            <w:tcBorders>
              <w:top w:val="single" w:sz="4" w:space="0" w:color="auto"/>
            </w:tcBorders>
            <w:vAlign w:val="center"/>
          </w:tcPr>
          <w:p w14:paraId="5A1E6E30" w14:textId="77777777" w:rsidR="006E248E" w:rsidRPr="00B32A88" w:rsidRDefault="006E248E" w:rsidP="006E248E">
            <w:pPr>
              <w:jc w:val="center"/>
              <w:rPr>
                <w:rFonts w:ascii="Times New Roman" w:hAnsi="Times New Roman" w:cs="Times New Roman"/>
                <w:sz w:val="20"/>
                <w:szCs w:val="20"/>
                <w:lang w:val="en-GB"/>
              </w:rPr>
            </w:pPr>
          </w:p>
        </w:tc>
        <w:tc>
          <w:tcPr>
            <w:tcW w:w="1531" w:type="dxa"/>
            <w:tcBorders>
              <w:top w:val="single" w:sz="4" w:space="0" w:color="auto"/>
            </w:tcBorders>
            <w:vAlign w:val="center"/>
          </w:tcPr>
          <w:p w14:paraId="5C761FC5" w14:textId="77777777" w:rsidR="006E248E" w:rsidRPr="00B32A88" w:rsidRDefault="006E248E" w:rsidP="006E248E">
            <w:pPr>
              <w:jc w:val="center"/>
              <w:rPr>
                <w:rFonts w:ascii="Times New Roman" w:hAnsi="Times New Roman" w:cs="Times New Roman"/>
                <w:sz w:val="20"/>
                <w:szCs w:val="20"/>
                <w:lang w:val="en-GB"/>
              </w:rPr>
            </w:pPr>
          </w:p>
        </w:tc>
      </w:tr>
      <w:tr w:rsidR="006E248E" w:rsidRPr="00B32A88" w14:paraId="724E7232" w14:textId="77777777" w:rsidTr="006E248E">
        <w:tc>
          <w:tcPr>
            <w:tcW w:w="1531" w:type="dxa"/>
            <w:vAlign w:val="center"/>
          </w:tcPr>
          <w:p w14:paraId="3658521F" w14:textId="77777777" w:rsidR="006E248E" w:rsidRPr="00B32A88" w:rsidRDefault="006E248E" w:rsidP="00610833">
            <w:pPr>
              <w:rPr>
                <w:rFonts w:ascii="Times New Roman" w:hAnsi="Times New Roman" w:cs="Times New Roman"/>
                <w:sz w:val="20"/>
                <w:szCs w:val="20"/>
                <w:lang w:val="en-GB"/>
              </w:rPr>
            </w:pPr>
            <w:r w:rsidRPr="00B32A88">
              <w:rPr>
                <w:rFonts w:ascii="Times New Roman" w:hAnsi="Times New Roman" w:cs="Times New Roman"/>
                <w:sz w:val="20"/>
                <w:szCs w:val="20"/>
                <w:lang w:val="en-GB"/>
              </w:rPr>
              <w:t xml:space="preserve">Feeding </w:t>
            </w:r>
            <w:r w:rsidR="00477381">
              <w:rPr>
                <w:rFonts w:ascii="Times New Roman" w:hAnsi="Times New Roman" w:cs="Times New Roman"/>
                <w:sz w:val="20"/>
                <w:szCs w:val="20"/>
                <w:lang w:val="en-GB"/>
              </w:rPr>
              <w:t>system</w:t>
            </w:r>
          </w:p>
        </w:tc>
        <w:tc>
          <w:tcPr>
            <w:tcW w:w="1531" w:type="dxa"/>
            <w:vAlign w:val="center"/>
          </w:tcPr>
          <w:p w14:paraId="75533C83" w14:textId="77777777" w:rsidR="006E248E" w:rsidRPr="00B32A88" w:rsidRDefault="006E248E" w:rsidP="006E248E">
            <w:pPr>
              <w:jc w:val="center"/>
              <w:rPr>
                <w:rFonts w:ascii="Times New Roman" w:hAnsi="Times New Roman" w:cs="Times New Roman"/>
                <w:sz w:val="20"/>
                <w:szCs w:val="20"/>
                <w:lang w:val="en-GB"/>
              </w:rPr>
            </w:pPr>
            <w:r w:rsidRPr="00B32A88">
              <w:rPr>
                <w:rFonts w:ascii="Times New Roman" w:hAnsi="Times New Roman" w:cs="Times New Roman"/>
                <w:sz w:val="20"/>
                <w:szCs w:val="20"/>
                <w:lang w:val="en-GB"/>
              </w:rPr>
              <w:t>High</w:t>
            </w:r>
          </w:p>
        </w:tc>
        <w:tc>
          <w:tcPr>
            <w:tcW w:w="1531" w:type="dxa"/>
            <w:vAlign w:val="center"/>
          </w:tcPr>
          <w:p w14:paraId="154551D9" w14:textId="77777777" w:rsidR="006E248E" w:rsidRPr="00B32A88" w:rsidRDefault="006E248E" w:rsidP="006E248E">
            <w:pPr>
              <w:jc w:val="center"/>
              <w:rPr>
                <w:rFonts w:ascii="Times New Roman" w:hAnsi="Times New Roman" w:cs="Times New Roman"/>
                <w:sz w:val="20"/>
                <w:szCs w:val="20"/>
                <w:lang w:val="en-GB"/>
              </w:rPr>
            </w:pPr>
            <w:r w:rsidRPr="00B32A88">
              <w:rPr>
                <w:rFonts w:ascii="Times New Roman" w:hAnsi="Times New Roman" w:cs="Times New Roman"/>
                <w:sz w:val="20"/>
                <w:szCs w:val="20"/>
                <w:lang w:val="en-GB"/>
              </w:rPr>
              <w:t>High</w:t>
            </w:r>
          </w:p>
        </w:tc>
        <w:tc>
          <w:tcPr>
            <w:tcW w:w="1531" w:type="dxa"/>
            <w:vAlign w:val="center"/>
          </w:tcPr>
          <w:p w14:paraId="1F61A6CF" w14:textId="77777777" w:rsidR="006E248E" w:rsidRPr="00B32A88" w:rsidRDefault="006E248E" w:rsidP="006E248E">
            <w:pPr>
              <w:jc w:val="center"/>
              <w:rPr>
                <w:rFonts w:ascii="Times New Roman" w:hAnsi="Times New Roman" w:cs="Times New Roman"/>
                <w:sz w:val="20"/>
                <w:szCs w:val="20"/>
                <w:lang w:val="en-GB"/>
              </w:rPr>
            </w:pPr>
            <w:r w:rsidRPr="00B32A88">
              <w:rPr>
                <w:rFonts w:ascii="Times New Roman" w:hAnsi="Times New Roman" w:cs="Times New Roman"/>
                <w:sz w:val="20"/>
                <w:szCs w:val="20"/>
                <w:lang w:val="en-GB"/>
              </w:rPr>
              <w:t>Low</w:t>
            </w:r>
          </w:p>
        </w:tc>
        <w:tc>
          <w:tcPr>
            <w:tcW w:w="1531" w:type="dxa"/>
            <w:vAlign w:val="center"/>
          </w:tcPr>
          <w:p w14:paraId="004916CA" w14:textId="77777777" w:rsidR="006E248E" w:rsidRPr="00B32A88" w:rsidRDefault="006E248E" w:rsidP="006E248E">
            <w:pPr>
              <w:jc w:val="center"/>
              <w:rPr>
                <w:rFonts w:ascii="Times New Roman" w:hAnsi="Times New Roman" w:cs="Times New Roman"/>
                <w:sz w:val="20"/>
                <w:szCs w:val="20"/>
                <w:lang w:val="en-GB"/>
              </w:rPr>
            </w:pPr>
            <w:r w:rsidRPr="00B32A88">
              <w:rPr>
                <w:rFonts w:ascii="Times New Roman" w:hAnsi="Times New Roman" w:cs="Times New Roman"/>
                <w:sz w:val="20"/>
                <w:szCs w:val="20"/>
                <w:lang w:val="en-GB"/>
              </w:rPr>
              <w:t>Low</w:t>
            </w:r>
          </w:p>
        </w:tc>
        <w:tc>
          <w:tcPr>
            <w:tcW w:w="1531" w:type="dxa"/>
            <w:vAlign w:val="center"/>
          </w:tcPr>
          <w:p w14:paraId="0EFBF0B8" w14:textId="77777777" w:rsidR="006E248E" w:rsidRPr="00B32A88" w:rsidRDefault="006E248E" w:rsidP="006E248E">
            <w:pPr>
              <w:jc w:val="center"/>
              <w:rPr>
                <w:rFonts w:ascii="Times New Roman" w:hAnsi="Times New Roman" w:cs="Times New Roman"/>
                <w:sz w:val="20"/>
                <w:szCs w:val="20"/>
                <w:lang w:val="en-GB"/>
              </w:rPr>
            </w:pPr>
            <w:r w:rsidRPr="00B32A88">
              <w:rPr>
                <w:rFonts w:ascii="Times New Roman" w:hAnsi="Times New Roman" w:cs="Times New Roman"/>
                <w:sz w:val="20"/>
                <w:szCs w:val="20"/>
                <w:lang w:val="en-GB"/>
              </w:rPr>
              <w:t>Low</w:t>
            </w:r>
          </w:p>
        </w:tc>
      </w:tr>
      <w:tr w:rsidR="006E248E" w:rsidRPr="00B32A88" w14:paraId="1E6987B5" w14:textId="77777777" w:rsidTr="006E248E">
        <w:tc>
          <w:tcPr>
            <w:tcW w:w="1531" w:type="dxa"/>
            <w:vAlign w:val="center"/>
          </w:tcPr>
          <w:p w14:paraId="467FEEF1" w14:textId="77777777" w:rsidR="006E248E" w:rsidRPr="00B32A88" w:rsidRDefault="006E248E" w:rsidP="00610833">
            <w:pPr>
              <w:rPr>
                <w:rFonts w:ascii="Times New Roman" w:hAnsi="Times New Roman" w:cs="Times New Roman"/>
                <w:sz w:val="20"/>
                <w:szCs w:val="20"/>
                <w:lang w:val="en-GB"/>
              </w:rPr>
            </w:pPr>
            <w:r w:rsidRPr="00B32A88">
              <w:rPr>
                <w:rFonts w:ascii="Times New Roman" w:hAnsi="Times New Roman" w:cs="Times New Roman"/>
                <w:sz w:val="20"/>
                <w:szCs w:val="20"/>
                <w:lang w:val="en-GB"/>
              </w:rPr>
              <w:t>Date</w:t>
            </w:r>
          </w:p>
        </w:tc>
        <w:tc>
          <w:tcPr>
            <w:tcW w:w="1531" w:type="dxa"/>
            <w:vAlign w:val="center"/>
          </w:tcPr>
          <w:p w14:paraId="34FE6C7E" w14:textId="77777777" w:rsidR="006E248E" w:rsidRPr="00B32A88" w:rsidRDefault="006E248E" w:rsidP="006E248E">
            <w:pPr>
              <w:jc w:val="center"/>
              <w:rPr>
                <w:rFonts w:ascii="Times New Roman" w:hAnsi="Times New Roman" w:cs="Times New Roman"/>
                <w:sz w:val="20"/>
                <w:szCs w:val="20"/>
                <w:lang w:val="en-GB"/>
              </w:rPr>
            </w:pPr>
            <w:r w:rsidRPr="00B32A88">
              <w:rPr>
                <w:rFonts w:ascii="Times New Roman" w:hAnsi="Times New Roman" w:cs="Times New Roman"/>
                <w:sz w:val="20"/>
                <w:szCs w:val="20"/>
                <w:lang w:val="en-GB"/>
              </w:rPr>
              <w:t>16 to 28 May</w:t>
            </w:r>
          </w:p>
        </w:tc>
        <w:tc>
          <w:tcPr>
            <w:tcW w:w="1531" w:type="dxa"/>
            <w:vAlign w:val="center"/>
          </w:tcPr>
          <w:p w14:paraId="1F94E88E" w14:textId="77777777" w:rsidR="006E248E" w:rsidRPr="00B32A88" w:rsidRDefault="006E248E" w:rsidP="006E248E">
            <w:pPr>
              <w:jc w:val="center"/>
              <w:rPr>
                <w:rFonts w:ascii="Times New Roman" w:hAnsi="Times New Roman" w:cs="Times New Roman"/>
                <w:sz w:val="20"/>
                <w:szCs w:val="20"/>
                <w:lang w:val="en-GB"/>
              </w:rPr>
            </w:pPr>
            <w:r w:rsidRPr="00B32A88">
              <w:rPr>
                <w:rFonts w:ascii="Times New Roman" w:hAnsi="Times New Roman" w:cs="Times New Roman"/>
                <w:sz w:val="20"/>
                <w:szCs w:val="20"/>
                <w:lang w:val="en-GB"/>
              </w:rPr>
              <w:t>8 to 17 June</w:t>
            </w:r>
          </w:p>
        </w:tc>
        <w:tc>
          <w:tcPr>
            <w:tcW w:w="1531" w:type="dxa"/>
            <w:vAlign w:val="center"/>
          </w:tcPr>
          <w:p w14:paraId="2EAA4DB4" w14:textId="77777777" w:rsidR="006E248E" w:rsidRPr="00B32A88" w:rsidRDefault="006E248E" w:rsidP="006E248E">
            <w:pPr>
              <w:jc w:val="center"/>
              <w:rPr>
                <w:rFonts w:ascii="Times New Roman" w:hAnsi="Times New Roman" w:cs="Times New Roman"/>
                <w:sz w:val="20"/>
                <w:szCs w:val="20"/>
                <w:lang w:val="en-GB"/>
              </w:rPr>
            </w:pPr>
            <w:r w:rsidRPr="00B32A88">
              <w:rPr>
                <w:rFonts w:ascii="Times New Roman" w:hAnsi="Times New Roman" w:cs="Times New Roman"/>
                <w:sz w:val="20"/>
                <w:szCs w:val="20"/>
                <w:lang w:val="en-GB"/>
              </w:rPr>
              <w:t>15 to 26 May</w:t>
            </w:r>
          </w:p>
        </w:tc>
        <w:tc>
          <w:tcPr>
            <w:tcW w:w="1531" w:type="dxa"/>
            <w:vAlign w:val="center"/>
          </w:tcPr>
          <w:p w14:paraId="5673BC1E" w14:textId="77777777" w:rsidR="006E248E" w:rsidRPr="00B32A88" w:rsidRDefault="006E248E" w:rsidP="006E248E">
            <w:pPr>
              <w:jc w:val="center"/>
              <w:rPr>
                <w:rFonts w:ascii="Times New Roman" w:hAnsi="Times New Roman" w:cs="Times New Roman"/>
                <w:sz w:val="20"/>
                <w:szCs w:val="20"/>
                <w:lang w:val="en-GB"/>
              </w:rPr>
            </w:pPr>
            <w:r w:rsidRPr="00B32A88">
              <w:rPr>
                <w:rFonts w:ascii="Times New Roman" w:hAnsi="Times New Roman" w:cs="Times New Roman"/>
                <w:sz w:val="20"/>
                <w:szCs w:val="20"/>
                <w:lang w:val="en-GB"/>
              </w:rPr>
              <w:t>9 to 18 June</w:t>
            </w:r>
          </w:p>
        </w:tc>
        <w:tc>
          <w:tcPr>
            <w:tcW w:w="1531" w:type="dxa"/>
            <w:vAlign w:val="center"/>
          </w:tcPr>
          <w:p w14:paraId="3104C0E9" w14:textId="77777777" w:rsidR="006E248E" w:rsidRPr="00B32A88" w:rsidRDefault="006E248E" w:rsidP="006E248E">
            <w:pPr>
              <w:jc w:val="center"/>
              <w:rPr>
                <w:rFonts w:ascii="Times New Roman" w:hAnsi="Times New Roman" w:cs="Times New Roman"/>
                <w:sz w:val="20"/>
                <w:szCs w:val="20"/>
                <w:lang w:val="en-GB"/>
              </w:rPr>
            </w:pPr>
            <w:r w:rsidRPr="00B32A88">
              <w:rPr>
                <w:rFonts w:ascii="Times New Roman" w:hAnsi="Times New Roman" w:cs="Times New Roman"/>
                <w:sz w:val="20"/>
                <w:szCs w:val="20"/>
                <w:lang w:val="en-GB"/>
              </w:rPr>
              <w:t>8 to 14 July</w:t>
            </w:r>
          </w:p>
        </w:tc>
      </w:tr>
      <w:tr w:rsidR="006E248E" w:rsidRPr="00B32A88" w14:paraId="7AAC0EEB" w14:textId="77777777" w:rsidTr="006E248E">
        <w:tc>
          <w:tcPr>
            <w:tcW w:w="1531" w:type="dxa"/>
            <w:vAlign w:val="center"/>
          </w:tcPr>
          <w:p w14:paraId="5187F528" w14:textId="77777777" w:rsidR="006E248E" w:rsidRPr="00B32A88" w:rsidRDefault="006E248E" w:rsidP="00610833">
            <w:pPr>
              <w:rPr>
                <w:rFonts w:ascii="Times New Roman" w:hAnsi="Times New Roman" w:cs="Times New Roman"/>
                <w:sz w:val="20"/>
                <w:szCs w:val="20"/>
                <w:lang w:val="en-GB"/>
              </w:rPr>
            </w:pPr>
            <w:r w:rsidRPr="00B32A88">
              <w:rPr>
                <w:rFonts w:ascii="Times New Roman" w:hAnsi="Times New Roman" w:cs="Times New Roman"/>
                <w:sz w:val="20"/>
                <w:szCs w:val="20"/>
                <w:lang w:val="en-GB"/>
              </w:rPr>
              <w:t>PreGH</w:t>
            </w:r>
            <w:r>
              <w:rPr>
                <w:rFonts w:ascii="Times New Roman" w:hAnsi="Times New Roman" w:cs="Times New Roman"/>
                <w:sz w:val="20"/>
                <w:szCs w:val="20"/>
                <w:lang w:val="en-GB"/>
              </w:rPr>
              <w:t xml:space="preserve"> (cm)</w:t>
            </w:r>
          </w:p>
        </w:tc>
        <w:tc>
          <w:tcPr>
            <w:tcW w:w="1531" w:type="dxa"/>
            <w:vAlign w:val="center"/>
          </w:tcPr>
          <w:p w14:paraId="67D4E788" w14:textId="77777777" w:rsidR="006E248E" w:rsidRPr="00B32A88" w:rsidRDefault="006E248E" w:rsidP="006E248E">
            <w:pPr>
              <w:jc w:val="center"/>
              <w:rPr>
                <w:rFonts w:ascii="Times New Roman" w:hAnsi="Times New Roman" w:cs="Times New Roman"/>
                <w:sz w:val="20"/>
                <w:szCs w:val="20"/>
                <w:lang w:val="en-GB"/>
              </w:rPr>
            </w:pPr>
            <w:r>
              <w:rPr>
                <w:rFonts w:ascii="Times New Roman" w:hAnsi="Times New Roman" w:cs="Times New Roman"/>
                <w:sz w:val="20"/>
                <w:szCs w:val="20"/>
                <w:lang w:val="en-GB"/>
              </w:rPr>
              <w:t>15.4</w:t>
            </w:r>
          </w:p>
        </w:tc>
        <w:tc>
          <w:tcPr>
            <w:tcW w:w="1531" w:type="dxa"/>
            <w:vAlign w:val="center"/>
          </w:tcPr>
          <w:p w14:paraId="6DC32ABD" w14:textId="77777777" w:rsidR="006E248E" w:rsidRPr="00B32A88" w:rsidRDefault="006E248E" w:rsidP="006E248E">
            <w:pPr>
              <w:jc w:val="center"/>
              <w:rPr>
                <w:rFonts w:ascii="Times New Roman" w:hAnsi="Times New Roman" w:cs="Times New Roman"/>
                <w:sz w:val="20"/>
                <w:szCs w:val="20"/>
                <w:lang w:val="en-GB"/>
              </w:rPr>
            </w:pPr>
            <w:r>
              <w:rPr>
                <w:rFonts w:ascii="Times New Roman" w:hAnsi="Times New Roman" w:cs="Times New Roman"/>
                <w:sz w:val="20"/>
                <w:szCs w:val="20"/>
                <w:lang w:val="en-GB"/>
              </w:rPr>
              <w:t>12.5</w:t>
            </w:r>
          </w:p>
        </w:tc>
        <w:tc>
          <w:tcPr>
            <w:tcW w:w="1531" w:type="dxa"/>
            <w:vAlign w:val="center"/>
          </w:tcPr>
          <w:p w14:paraId="734B88CC" w14:textId="77777777" w:rsidR="006E248E" w:rsidRPr="00B32A88" w:rsidRDefault="006E248E" w:rsidP="006E248E">
            <w:pPr>
              <w:jc w:val="center"/>
              <w:rPr>
                <w:rFonts w:ascii="Times New Roman" w:hAnsi="Times New Roman" w:cs="Times New Roman"/>
                <w:sz w:val="20"/>
                <w:szCs w:val="20"/>
                <w:lang w:val="en-GB"/>
              </w:rPr>
            </w:pPr>
            <w:r>
              <w:rPr>
                <w:rFonts w:ascii="Times New Roman" w:hAnsi="Times New Roman" w:cs="Times New Roman"/>
                <w:sz w:val="20"/>
                <w:szCs w:val="20"/>
                <w:lang w:val="en-GB"/>
              </w:rPr>
              <w:t>13,2</w:t>
            </w:r>
          </w:p>
        </w:tc>
        <w:tc>
          <w:tcPr>
            <w:tcW w:w="1531" w:type="dxa"/>
            <w:vAlign w:val="center"/>
          </w:tcPr>
          <w:p w14:paraId="33CBE8EE" w14:textId="77777777" w:rsidR="006E248E" w:rsidRPr="00B32A88" w:rsidRDefault="006E248E" w:rsidP="006E248E">
            <w:pPr>
              <w:jc w:val="center"/>
              <w:rPr>
                <w:rFonts w:ascii="Times New Roman" w:hAnsi="Times New Roman" w:cs="Times New Roman"/>
                <w:sz w:val="20"/>
                <w:szCs w:val="20"/>
                <w:lang w:val="en-GB"/>
              </w:rPr>
            </w:pPr>
            <w:r>
              <w:rPr>
                <w:rFonts w:ascii="Times New Roman" w:hAnsi="Times New Roman" w:cs="Times New Roman"/>
                <w:sz w:val="20"/>
                <w:szCs w:val="20"/>
                <w:lang w:val="en-GB"/>
              </w:rPr>
              <w:t>11,6</w:t>
            </w:r>
          </w:p>
        </w:tc>
        <w:tc>
          <w:tcPr>
            <w:tcW w:w="1531" w:type="dxa"/>
            <w:vAlign w:val="center"/>
          </w:tcPr>
          <w:p w14:paraId="30B3BED0" w14:textId="77777777" w:rsidR="006E248E" w:rsidRPr="00B32A88" w:rsidRDefault="006E248E" w:rsidP="006E248E">
            <w:pPr>
              <w:jc w:val="center"/>
              <w:rPr>
                <w:rFonts w:ascii="Times New Roman" w:hAnsi="Times New Roman" w:cs="Times New Roman"/>
                <w:sz w:val="20"/>
                <w:szCs w:val="20"/>
                <w:lang w:val="en-GB"/>
              </w:rPr>
            </w:pPr>
            <w:r>
              <w:rPr>
                <w:rFonts w:ascii="Times New Roman" w:hAnsi="Times New Roman" w:cs="Times New Roman"/>
                <w:sz w:val="20"/>
                <w:szCs w:val="20"/>
                <w:lang w:val="en-GB"/>
              </w:rPr>
              <w:t>10,0</w:t>
            </w:r>
          </w:p>
        </w:tc>
      </w:tr>
      <w:tr w:rsidR="006E248E" w:rsidRPr="00B32A88" w14:paraId="32A231FC" w14:textId="77777777" w:rsidTr="006E248E">
        <w:tc>
          <w:tcPr>
            <w:tcW w:w="1531" w:type="dxa"/>
            <w:vAlign w:val="center"/>
          </w:tcPr>
          <w:p w14:paraId="35C55A03" w14:textId="77777777" w:rsidR="006E248E" w:rsidRPr="00B32A88" w:rsidRDefault="006E248E" w:rsidP="00610833">
            <w:pPr>
              <w:rPr>
                <w:rFonts w:ascii="Times New Roman" w:hAnsi="Times New Roman" w:cs="Times New Roman"/>
                <w:sz w:val="20"/>
                <w:szCs w:val="20"/>
                <w:lang w:val="en-GB"/>
              </w:rPr>
            </w:pPr>
            <w:proofErr w:type="spellStart"/>
            <w:r w:rsidRPr="00B32A88">
              <w:rPr>
                <w:rFonts w:ascii="Times New Roman" w:hAnsi="Times New Roman" w:cs="Times New Roman"/>
                <w:sz w:val="20"/>
                <w:szCs w:val="20"/>
                <w:lang w:val="en-GB"/>
              </w:rPr>
              <w:t>PostGH</w:t>
            </w:r>
            <w:proofErr w:type="spellEnd"/>
            <w:r>
              <w:rPr>
                <w:rFonts w:ascii="Times New Roman" w:hAnsi="Times New Roman" w:cs="Times New Roman"/>
                <w:sz w:val="20"/>
                <w:szCs w:val="20"/>
                <w:lang w:val="en-GB"/>
              </w:rPr>
              <w:t xml:space="preserve"> (cm)</w:t>
            </w:r>
          </w:p>
        </w:tc>
        <w:tc>
          <w:tcPr>
            <w:tcW w:w="1531" w:type="dxa"/>
            <w:vAlign w:val="center"/>
          </w:tcPr>
          <w:p w14:paraId="6F1AFCAE" w14:textId="77777777" w:rsidR="006E248E" w:rsidRPr="00B32A88" w:rsidRDefault="006E248E" w:rsidP="008F02FE">
            <w:pPr>
              <w:jc w:val="center"/>
              <w:rPr>
                <w:rFonts w:ascii="Times New Roman" w:hAnsi="Times New Roman" w:cs="Times New Roman"/>
                <w:sz w:val="20"/>
                <w:szCs w:val="20"/>
                <w:lang w:val="en-GB"/>
              </w:rPr>
            </w:pPr>
            <w:r>
              <w:rPr>
                <w:rFonts w:ascii="Times New Roman" w:hAnsi="Times New Roman" w:cs="Times New Roman"/>
                <w:sz w:val="20"/>
                <w:szCs w:val="20"/>
                <w:lang w:val="en-GB"/>
              </w:rPr>
              <w:t>6</w:t>
            </w:r>
            <w:r w:rsidR="008F02FE">
              <w:rPr>
                <w:rFonts w:ascii="Times New Roman" w:hAnsi="Times New Roman" w:cs="Times New Roman"/>
                <w:sz w:val="20"/>
                <w:szCs w:val="20"/>
                <w:lang w:val="en-GB"/>
              </w:rPr>
              <w:t>.</w:t>
            </w:r>
            <w:r>
              <w:rPr>
                <w:rFonts w:ascii="Times New Roman" w:hAnsi="Times New Roman" w:cs="Times New Roman"/>
                <w:sz w:val="20"/>
                <w:szCs w:val="20"/>
                <w:lang w:val="en-GB"/>
              </w:rPr>
              <w:t>3</w:t>
            </w:r>
          </w:p>
        </w:tc>
        <w:tc>
          <w:tcPr>
            <w:tcW w:w="1531" w:type="dxa"/>
            <w:vAlign w:val="center"/>
          </w:tcPr>
          <w:p w14:paraId="795C8602" w14:textId="77777777" w:rsidR="006E248E" w:rsidRPr="00B32A88" w:rsidRDefault="006E248E" w:rsidP="008F02FE">
            <w:pPr>
              <w:jc w:val="center"/>
              <w:rPr>
                <w:rFonts w:ascii="Times New Roman" w:hAnsi="Times New Roman" w:cs="Times New Roman"/>
                <w:sz w:val="20"/>
                <w:szCs w:val="20"/>
                <w:lang w:val="en-GB"/>
              </w:rPr>
            </w:pPr>
            <w:r>
              <w:rPr>
                <w:rFonts w:ascii="Times New Roman" w:hAnsi="Times New Roman" w:cs="Times New Roman"/>
                <w:sz w:val="20"/>
                <w:szCs w:val="20"/>
                <w:lang w:val="en-GB"/>
              </w:rPr>
              <w:t>5</w:t>
            </w:r>
            <w:r w:rsidR="008F02FE">
              <w:rPr>
                <w:rFonts w:ascii="Times New Roman" w:hAnsi="Times New Roman" w:cs="Times New Roman"/>
                <w:sz w:val="20"/>
                <w:szCs w:val="20"/>
                <w:lang w:val="en-GB"/>
              </w:rPr>
              <w:t>.</w:t>
            </w:r>
            <w:r>
              <w:rPr>
                <w:rFonts w:ascii="Times New Roman" w:hAnsi="Times New Roman" w:cs="Times New Roman"/>
                <w:sz w:val="20"/>
                <w:szCs w:val="20"/>
                <w:lang w:val="en-GB"/>
              </w:rPr>
              <w:t>3</w:t>
            </w:r>
          </w:p>
        </w:tc>
        <w:tc>
          <w:tcPr>
            <w:tcW w:w="1531" w:type="dxa"/>
            <w:vAlign w:val="center"/>
          </w:tcPr>
          <w:p w14:paraId="6D8E0305" w14:textId="77777777" w:rsidR="006E248E" w:rsidRPr="00B32A88" w:rsidRDefault="006E248E" w:rsidP="006E248E">
            <w:pPr>
              <w:jc w:val="center"/>
              <w:rPr>
                <w:rFonts w:ascii="Times New Roman" w:hAnsi="Times New Roman" w:cs="Times New Roman"/>
                <w:sz w:val="20"/>
                <w:szCs w:val="20"/>
                <w:lang w:val="en-GB"/>
              </w:rPr>
            </w:pPr>
            <w:r>
              <w:rPr>
                <w:rFonts w:ascii="Times New Roman" w:hAnsi="Times New Roman" w:cs="Times New Roman"/>
                <w:sz w:val="20"/>
                <w:szCs w:val="20"/>
                <w:lang w:val="en-GB"/>
              </w:rPr>
              <w:t>5</w:t>
            </w:r>
            <w:r w:rsidR="008F02FE">
              <w:rPr>
                <w:rFonts w:ascii="Times New Roman" w:hAnsi="Times New Roman" w:cs="Times New Roman"/>
                <w:sz w:val="20"/>
                <w:szCs w:val="20"/>
                <w:lang w:val="en-GB"/>
              </w:rPr>
              <w:t>.</w:t>
            </w:r>
            <w:r>
              <w:rPr>
                <w:rFonts w:ascii="Times New Roman" w:hAnsi="Times New Roman" w:cs="Times New Roman"/>
                <w:sz w:val="20"/>
                <w:szCs w:val="20"/>
                <w:lang w:val="en-GB"/>
              </w:rPr>
              <w:t>4</w:t>
            </w:r>
          </w:p>
        </w:tc>
        <w:tc>
          <w:tcPr>
            <w:tcW w:w="1531" w:type="dxa"/>
            <w:vAlign w:val="center"/>
          </w:tcPr>
          <w:p w14:paraId="7C16C03D" w14:textId="77777777" w:rsidR="006E248E" w:rsidRPr="00B32A88" w:rsidRDefault="008F02FE" w:rsidP="006E248E">
            <w:pPr>
              <w:jc w:val="center"/>
              <w:rPr>
                <w:rFonts w:ascii="Times New Roman" w:hAnsi="Times New Roman" w:cs="Times New Roman"/>
                <w:sz w:val="20"/>
                <w:szCs w:val="20"/>
                <w:lang w:val="en-GB"/>
              </w:rPr>
            </w:pPr>
            <w:r>
              <w:rPr>
                <w:rFonts w:ascii="Times New Roman" w:hAnsi="Times New Roman" w:cs="Times New Roman"/>
                <w:sz w:val="20"/>
                <w:szCs w:val="20"/>
                <w:lang w:val="en-GB"/>
              </w:rPr>
              <w:t>4.</w:t>
            </w:r>
            <w:r w:rsidR="006E248E">
              <w:rPr>
                <w:rFonts w:ascii="Times New Roman" w:hAnsi="Times New Roman" w:cs="Times New Roman"/>
                <w:sz w:val="20"/>
                <w:szCs w:val="20"/>
                <w:lang w:val="en-GB"/>
              </w:rPr>
              <w:t>8</w:t>
            </w:r>
          </w:p>
        </w:tc>
        <w:tc>
          <w:tcPr>
            <w:tcW w:w="1531" w:type="dxa"/>
            <w:vAlign w:val="center"/>
          </w:tcPr>
          <w:p w14:paraId="0FD9D3E2" w14:textId="77777777" w:rsidR="006E248E" w:rsidRPr="00B32A88" w:rsidRDefault="008F02FE" w:rsidP="006E248E">
            <w:pPr>
              <w:jc w:val="center"/>
              <w:rPr>
                <w:rFonts w:ascii="Times New Roman" w:hAnsi="Times New Roman" w:cs="Times New Roman"/>
                <w:sz w:val="20"/>
                <w:szCs w:val="20"/>
                <w:lang w:val="en-GB"/>
              </w:rPr>
            </w:pPr>
            <w:r>
              <w:rPr>
                <w:rFonts w:ascii="Times New Roman" w:hAnsi="Times New Roman" w:cs="Times New Roman"/>
                <w:sz w:val="20"/>
                <w:szCs w:val="20"/>
                <w:lang w:val="en-GB"/>
              </w:rPr>
              <w:t>4.</w:t>
            </w:r>
            <w:r w:rsidR="006E248E">
              <w:rPr>
                <w:rFonts w:ascii="Times New Roman" w:hAnsi="Times New Roman" w:cs="Times New Roman"/>
                <w:sz w:val="20"/>
                <w:szCs w:val="20"/>
                <w:lang w:val="en-GB"/>
              </w:rPr>
              <w:t>8</w:t>
            </w:r>
          </w:p>
        </w:tc>
      </w:tr>
      <w:tr w:rsidR="006E248E" w:rsidRPr="00B32A88" w14:paraId="2F977635" w14:textId="77777777" w:rsidTr="006E248E">
        <w:trPr>
          <w:trHeight w:hRule="exact" w:val="113"/>
        </w:trPr>
        <w:tc>
          <w:tcPr>
            <w:tcW w:w="1531" w:type="dxa"/>
            <w:tcBorders>
              <w:bottom w:val="single" w:sz="4" w:space="0" w:color="auto"/>
            </w:tcBorders>
            <w:vAlign w:val="center"/>
          </w:tcPr>
          <w:p w14:paraId="136462D2" w14:textId="77777777" w:rsidR="006E248E" w:rsidRPr="00B32A88" w:rsidRDefault="006E248E" w:rsidP="00610833">
            <w:pPr>
              <w:rPr>
                <w:rFonts w:ascii="Times New Roman" w:hAnsi="Times New Roman" w:cs="Times New Roman"/>
                <w:sz w:val="20"/>
                <w:szCs w:val="20"/>
                <w:lang w:val="en-GB"/>
              </w:rPr>
            </w:pPr>
          </w:p>
        </w:tc>
        <w:tc>
          <w:tcPr>
            <w:tcW w:w="1531" w:type="dxa"/>
            <w:tcBorders>
              <w:bottom w:val="single" w:sz="4" w:space="0" w:color="auto"/>
            </w:tcBorders>
            <w:vAlign w:val="center"/>
          </w:tcPr>
          <w:p w14:paraId="0D2FD6B4" w14:textId="77777777" w:rsidR="006E248E" w:rsidRPr="00B32A88" w:rsidRDefault="006E248E" w:rsidP="006E248E">
            <w:pPr>
              <w:jc w:val="center"/>
              <w:rPr>
                <w:rFonts w:ascii="Times New Roman" w:hAnsi="Times New Roman" w:cs="Times New Roman"/>
                <w:sz w:val="20"/>
                <w:szCs w:val="20"/>
                <w:lang w:val="en-GB"/>
              </w:rPr>
            </w:pPr>
          </w:p>
        </w:tc>
        <w:tc>
          <w:tcPr>
            <w:tcW w:w="1531" w:type="dxa"/>
            <w:tcBorders>
              <w:bottom w:val="single" w:sz="4" w:space="0" w:color="auto"/>
            </w:tcBorders>
            <w:vAlign w:val="center"/>
          </w:tcPr>
          <w:p w14:paraId="7F4C64A5" w14:textId="77777777" w:rsidR="006E248E" w:rsidRPr="00B32A88" w:rsidRDefault="006E248E" w:rsidP="006E248E">
            <w:pPr>
              <w:jc w:val="center"/>
              <w:rPr>
                <w:rFonts w:ascii="Times New Roman" w:hAnsi="Times New Roman" w:cs="Times New Roman"/>
                <w:sz w:val="20"/>
                <w:szCs w:val="20"/>
                <w:lang w:val="en-GB"/>
              </w:rPr>
            </w:pPr>
          </w:p>
        </w:tc>
        <w:tc>
          <w:tcPr>
            <w:tcW w:w="1531" w:type="dxa"/>
            <w:tcBorders>
              <w:bottom w:val="single" w:sz="4" w:space="0" w:color="auto"/>
            </w:tcBorders>
            <w:vAlign w:val="center"/>
          </w:tcPr>
          <w:p w14:paraId="30BE030E" w14:textId="77777777" w:rsidR="006E248E" w:rsidRPr="00B32A88" w:rsidRDefault="006E248E" w:rsidP="006E248E">
            <w:pPr>
              <w:jc w:val="center"/>
              <w:rPr>
                <w:rFonts w:ascii="Times New Roman" w:hAnsi="Times New Roman" w:cs="Times New Roman"/>
                <w:sz w:val="20"/>
                <w:szCs w:val="20"/>
                <w:lang w:val="en-GB"/>
              </w:rPr>
            </w:pPr>
          </w:p>
        </w:tc>
        <w:tc>
          <w:tcPr>
            <w:tcW w:w="1531" w:type="dxa"/>
            <w:tcBorders>
              <w:bottom w:val="single" w:sz="4" w:space="0" w:color="auto"/>
            </w:tcBorders>
            <w:vAlign w:val="center"/>
          </w:tcPr>
          <w:p w14:paraId="04880655" w14:textId="77777777" w:rsidR="006E248E" w:rsidRPr="00B32A88" w:rsidRDefault="006E248E" w:rsidP="006E248E">
            <w:pPr>
              <w:jc w:val="center"/>
              <w:rPr>
                <w:rFonts w:ascii="Times New Roman" w:hAnsi="Times New Roman" w:cs="Times New Roman"/>
                <w:sz w:val="20"/>
                <w:szCs w:val="20"/>
                <w:lang w:val="en-GB"/>
              </w:rPr>
            </w:pPr>
          </w:p>
        </w:tc>
        <w:tc>
          <w:tcPr>
            <w:tcW w:w="1531" w:type="dxa"/>
            <w:tcBorders>
              <w:bottom w:val="single" w:sz="4" w:space="0" w:color="auto"/>
            </w:tcBorders>
            <w:vAlign w:val="center"/>
          </w:tcPr>
          <w:p w14:paraId="7167A0F9" w14:textId="77777777" w:rsidR="006E248E" w:rsidRPr="00B32A88" w:rsidRDefault="006E248E" w:rsidP="006E248E">
            <w:pPr>
              <w:jc w:val="center"/>
              <w:rPr>
                <w:rFonts w:ascii="Times New Roman" w:hAnsi="Times New Roman" w:cs="Times New Roman"/>
                <w:sz w:val="20"/>
                <w:szCs w:val="20"/>
                <w:lang w:val="en-GB"/>
              </w:rPr>
            </w:pPr>
          </w:p>
        </w:tc>
      </w:tr>
    </w:tbl>
    <w:p w14:paraId="609E8B92" w14:textId="77777777" w:rsidR="002154DF" w:rsidRPr="00091D86" w:rsidRDefault="002154DF" w:rsidP="00B66148">
      <w:pPr>
        <w:spacing w:after="0" w:line="240" w:lineRule="auto"/>
        <w:rPr>
          <w:rFonts w:ascii="Times New Roman" w:hAnsi="Times New Roman" w:cs="Times New Roman"/>
          <w:sz w:val="20"/>
          <w:szCs w:val="20"/>
          <w:lang w:val="en-GB"/>
        </w:rPr>
      </w:pPr>
    </w:p>
    <w:p w14:paraId="3D5D4258" w14:textId="77777777" w:rsidR="00E92683" w:rsidRDefault="000A5ED7" w:rsidP="00B66148">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Because one recorder was </w:t>
      </w:r>
      <w:r w:rsidRPr="000A5ED7">
        <w:rPr>
          <w:rFonts w:ascii="Times New Roman" w:hAnsi="Times New Roman" w:cs="Times New Roman"/>
          <w:sz w:val="24"/>
          <w:szCs w:val="24"/>
          <w:lang w:val="en-GB"/>
        </w:rPr>
        <w:t>dysfunction</w:t>
      </w:r>
      <w:r w:rsidR="00E07247">
        <w:rPr>
          <w:rFonts w:ascii="Times New Roman" w:hAnsi="Times New Roman" w:cs="Times New Roman"/>
          <w:sz w:val="24"/>
          <w:szCs w:val="24"/>
          <w:lang w:val="en-GB"/>
        </w:rPr>
        <w:t>al,</w:t>
      </w:r>
      <w:r w:rsidR="00D21839">
        <w:rPr>
          <w:rFonts w:ascii="Times New Roman" w:hAnsi="Times New Roman" w:cs="Times New Roman"/>
          <w:sz w:val="24"/>
          <w:szCs w:val="24"/>
          <w:lang w:val="en-GB"/>
        </w:rPr>
        <w:t xml:space="preserve"> the </w:t>
      </w:r>
      <w:r w:rsidR="00975E96">
        <w:rPr>
          <w:rFonts w:ascii="Times New Roman" w:hAnsi="Times New Roman" w:cs="Times New Roman"/>
          <w:sz w:val="24"/>
          <w:szCs w:val="24"/>
          <w:lang w:val="en-GB"/>
        </w:rPr>
        <w:t>GT has been recorded on 29 cows.</w:t>
      </w:r>
      <w:r w:rsidR="00200424">
        <w:rPr>
          <w:rFonts w:ascii="Times New Roman" w:hAnsi="Times New Roman" w:cs="Times New Roman"/>
          <w:sz w:val="24"/>
          <w:szCs w:val="24"/>
          <w:lang w:val="en-GB"/>
        </w:rPr>
        <w:t xml:space="preserve"> </w:t>
      </w:r>
      <w:r w:rsidR="00A53CA4">
        <w:rPr>
          <w:rFonts w:ascii="Times New Roman" w:hAnsi="Times New Roman" w:cs="Times New Roman"/>
          <w:sz w:val="24"/>
          <w:szCs w:val="24"/>
          <w:lang w:val="en-GB"/>
        </w:rPr>
        <w:t>Finally</w:t>
      </w:r>
      <w:r w:rsidR="00200424">
        <w:rPr>
          <w:rFonts w:ascii="Times New Roman" w:hAnsi="Times New Roman" w:cs="Times New Roman"/>
          <w:sz w:val="24"/>
          <w:szCs w:val="24"/>
          <w:lang w:val="en-GB"/>
        </w:rPr>
        <w:t xml:space="preserve">, 704 records have been validated. The </w:t>
      </w:r>
      <w:r w:rsidR="00930B3D">
        <w:rPr>
          <w:rFonts w:ascii="Times New Roman" w:hAnsi="Times New Roman" w:cs="Times New Roman"/>
          <w:sz w:val="24"/>
          <w:szCs w:val="24"/>
          <w:lang w:val="en-GB"/>
        </w:rPr>
        <w:t>mixed</w:t>
      </w:r>
      <w:r w:rsidR="00200424">
        <w:rPr>
          <w:rFonts w:ascii="Times New Roman" w:hAnsi="Times New Roman" w:cs="Times New Roman"/>
          <w:sz w:val="24"/>
          <w:szCs w:val="24"/>
          <w:lang w:val="en-GB"/>
        </w:rPr>
        <w:t xml:space="preserve"> model applied on SAS </w:t>
      </w:r>
      <w:r w:rsidR="00005684">
        <w:rPr>
          <w:rFonts w:ascii="Times New Roman" w:hAnsi="Times New Roman" w:cs="Times New Roman"/>
          <w:sz w:val="24"/>
          <w:szCs w:val="24"/>
          <w:lang w:val="en-GB"/>
        </w:rPr>
        <w:t xml:space="preserve">9.4 release software </w:t>
      </w:r>
      <w:r w:rsidR="00F476C6">
        <w:rPr>
          <w:rFonts w:ascii="Times New Roman" w:hAnsi="Times New Roman" w:cs="Times New Roman"/>
          <w:sz w:val="24"/>
          <w:szCs w:val="24"/>
          <w:lang w:val="en-GB"/>
        </w:rPr>
        <w:t xml:space="preserve">on GT and MY </w:t>
      </w:r>
      <w:r w:rsidR="00200424">
        <w:rPr>
          <w:rFonts w:ascii="Times New Roman" w:hAnsi="Times New Roman" w:cs="Times New Roman"/>
          <w:sz w:val="24"/>
          <w:szCs w:val="24"/>
          <w:lang w:val="en-GB"/>
        </w:rPr>
        <w:t>take</w:t>
      </w:r>
      <w:r w:rsidR="00005684">
        <w:rPr>
          <w:rFonts w:ascii="Times New Roman" w:hAnsi="Times New Roman" w:cs="Times New Roman"/>
          <w:sz w:val="24"/>
          <w:szCs w:val="24"/>
          <w:lang w:val="en-GB"/>
        </w:rPr>
        <w:t>s</w:t>
      </w:r>
      <w:r w:rsidR="00200424">
        <w:rPr>
          <w:rFonts w:ascii="Times New Roman" w:hAnsi="Times New Roman" w:cs="Times New Roman"/>
          <w:sz w:val="24"/>
          <w:szCs w:val="24"/>
          <w:lang w:val="en-GB"/>
        </w:rPr>
        <w:t xml:space="preserve"> account the parity (n=2), the breed (n=2), </w:t>
      </w:r>
      <w:r w:rsidR="0083764F">
        <w:rPr>
          <w:rFonts w:ascii="Times New Roman" w:hAnsi="Times New Roman" w:cs="Times New Roman"/>
          <w:sz w:val="24"/>
          <w:szCs w:val="24"/>
          <w:lang w:val="en-GB"/>
        </w:rPr>
        <w:t>FS</w:t>
      </w:r>
      <w:r w:rsidR="00200424">
        <w:rPr>
          <w:rFonts w:ascii="Times New Roman" w:hAnsi="Times New Roman" w:cs="Times New Roman"/>
          <w:sz w:val="24"/>
          <w:szCs w:val="24"/>
          <w:lang w:val="en-GB"/>
        </w:rPr>
        <w:t xml:space="preserve"> (n=2); the day in the paddock (n=7 to 13) and the grazing </w:t>
      </w:r>
      <w:r w:rsidR="0083764F">
        <w:rPr>
          <w:rFonts w:ascii="Times New Roman" w:hAnsi="Times New Roman" w:cs="Times New Roman"/>
          <w:sz w:val="24"/>
          <w:szCs w:val="24"/>
          <w:lang w:val="en-GB"/>
        </w:rPr>
        <w:t xml:space="preserve">rotation </w:t>
      </w:r>
      <w:r w:rsidR="00F476C6">
        <w:rPr>
          <w:rFonts w:ascii="Times New Roman" w:hAnsi="Times New Roman" w:cs="Times New Roman"/>
          <w:sz w:val="24"/>
          <w:szCs w:val="24"/>
          <w:lang w:val="en-GB"/>
        </w:rPr>
        <w:t xml:space="preserve">(n=5) </w:t>
      </w:r>
      <w:r w:rsidR="00200424">
        <w:rPr>
          <w:rFonts w:ascii="Times New Roman" w:hAnsi="Times New Roman" w:cs="Times New Roman"/>
          <w:sz w:val="24"/>
          <w:szCs w:val="24"/>
          <w:lang w:val="en-GB"/>
        </w:rPr>
        <w:t xml:space="preserve">within </w:t>
      </w:r>
      <w:r w:rsidR="0083764F">
        <w:rPr>
          <w:rFonts w:ascii="Times New Roman" w:hAnsi="Times New Roman" w:cs="Times New Roman"/>
          <w:sz w:val="24"/>
          <w:szCs w:val="24"/>
          <w:lang w:val="en-GB"/>
        </w:rPr>
        <w:t>FS</w:t>
      </w:r>
      <w:r w:rsidR="00200424">
        <w:rPr>
          <w:rFonts w:ascii="Times New Roman" w:hAnsi="Times New Roman" w:cs="Times New Roman"/>
          <w:sz w:val="24"/>
          <w:szCs w:val="24"/>
          <w:lang w:val="en-GB"/>
        </w:rPr>
        <w:t>.</w:t>
      </w:r>
      <w:r w:rsidR="00772FC1">
        <w:rPr>
          <w:rFonts w:ascii="Times New Roman" w:hAnsi="Times New Roman" w:cs="Times New Roman"/>
          <w:sz w:val="24"/>
          <w:szCs w:val="24"/>
          <w:lang w:val="en-GB"/>
        </w:rPr>
        <w:t xml:space="preserve"> Cows are introduced as random effect. </w:t>
      </w:r>
    </w:p>
    <w:p w14:paraId="3DC70FCC" w14:textId="77777777" w:rsidR="00121F1C" w:rsidRPr="00AA7E82" w:rsidRDefault="00121F1C" w:rsidP="00B66148">
      <w:pPr>
        <w:spacing w:after="0" w:line="240" w:lineRule="auto"/>
        <w:rPr>
          <w:rFonts w:ascii="Times New Roman" w:hAnsi="Times New Roman" w:cs="Times New Roman"/>
          <w:sz w:val="20"/>
          <w:szCs w:val="20"/>
          <w:lang w:val="en-GB"/>
        </w:rPr>
      </w:pPr>
    </w:p>
    <w:p w14:paraId="18B5D92F" w14:textId="77777777" w:rsidR="006E15E6" w:rsidRPr="006E15E6" w:rsidRDefault="006E15E6" w:rsidP="00B66148">
      <w:pPr>
        <w:spacing w:after="0" w:line="240" w:lineRule="auto"/>
        <w:rPr>
          <w:rFonts w:ascii="Times New Roman" w:hAnsi="Times New Roman" w:cs="Times New Roman"/>
          <w:b/>
          <w:sz w:val="24"/>
          <w:szCs w:val="24"/>
          <w:lang w:val="en-GB"/>
        </w:rPr>
      </w:pPr>
      <w:r w:rsidRPr="006E15E6">
        <w:rPr>
          <w:rFonts w:ascii="Times New Roman" w:hAnsi="Times New Roman" w:cs="Times New Roman"/>
          <w:b/>
          <w:sz w:val="24"/>
          <w:szCs w:val="24"/>
          <w:lang w:val="en-GB"/>
        </w:rPr>
        <w:t>Results and discussion</w:t>
      </w:r>
    </w:p>
    <w:p w14:paraId="13598BE9" w14:textId="77777777" w:rsidR="006E15E6" w:rsidRPr="00AA7E82" w:rsidRDefault="006E15E6" w:rsidP="00B66148">
      <w:pPr>
        <w:spacing w:after="0" w:line="240" w:lineRule="auto"/>
        <w:rPr>
          <w:rFonts w:ascii="Times New Roman" w:hAnsi="Times New Roman" w:cs="Times New Roman"/>
          <w:sz w:val="20"/>
          <w:szCs w:val="20"/>
          <w:lang w:val="en-GB"/>
        </w:rPr>
      </w:pPr>
    </w:p>
    <w:p w14:paraId="6D592715" w14:textId="77777777" w:rsidR="00DF24D0" w:rsidRDefault="00DD0139" w:rsidP="00B66148">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2F55EA">
        <w:rPr>
          <w:rFonts w:ascii="Times New Roman" w:hAnsi="Times New Roman" w:cs="Times New Roman"/>
          <w:sz w:val="24"/>
          <w:szCs w:val="24"/>
          <w:lang w:val="en-GB"/>
        </w:rPr>
        <w:t xml:space="preserve">daily </w:t>
      </w:r>
      <w:r>
        <w:rPr>
          <w:rFonts w:ascii="Times New Roman" w:hAnsi="Times New Roman" w:cs="Times New Roman"/>
          <w:sz w:val="24"/>
          <w:szCs w:val="24"/>
          <w:lang w:val="en-GB"/>
        </w:rPr>
        <w:t xml:space="preserve">access time </w:t>
      </w:r>
      <w:r w:rsidR="002F55EA">
        <w:rPr>
          <w:rFonts w:ascii="Times New Roman" w:hAnsi="Times New Roman" w:cs="Times New Roman"/>
          <w:sz w:val="24"/>
          <w:szCs w:val="24"/>
          <w:lang w:val="en-GB"/>
        </w:rPr>
        <w:t xml:space="preserve">at grazing </w:t>
      </w:r>
      <w:r w:rsidR="0083764F">
        <w:rPr>
          <w:rFonts w:ascii="Times New Roman" w:hAnsi="Times New Roman" w:cs="Times New Roman"/>
          <w:sz w:val="24"/>
          <w:szCs w:val="24"/>
          <w:lang w:val="en-GB"/>
        </w:rPr>
        <w:t>was on</w:t>
      </w:r>
      <w:r>
        <w:rPr>
          <w:rFonts w:ascii="Times New Roman" w:hAnsi="Times New Roman" w:cs="Times New Roman"/>
          <w:sz w:val="24"/>
          <w:szCs w:val="24"/>
          <w:lang w:val="en-GB"/>
        </w:rPr>
        <w:t xml:space="preserve"> average </w:t>
      </w:r>
      <w:r w:rsidR="00F14C8C">
        <w:rPr>
          <w:rFonts w:ascii="Times New Roman" w:hAnsi="Times New Roman" w:cs="Times New Roman"/>
          <w:sz w:val="24"/>
          <w:szCs w:val="24"/>
          <w:lang w:val="en-GB"/>
        </w:rPr>
        <w:t>1</w:t>
      </w:r>
      <w:r w:rsidR="0083764F">
        <w:rPr>
          <w:rFonts w:ascii="Times New Roman" w:hAnsi="Times New Roman" w:cs="Times New Roman"/>
          <w:sz w:val="24"/>
          <w:szCs w:val="24"/>
          <w:lang w:val="en-GB"/>
        </w:rPr>
        <w:t>,</w:t>
      </w:r>
      <w:r w:rsidR="00F14C8C">
        <w:rPr>
          <w:rFonts w:ascii="Times New Roman" w:hAnsi="Times New Roman" w:cs="Times New Roman"/>
          <w:sz w:val="24"/>
          <w:szCs w:val="24"/>
          <w:lang w:val="en-GB"/>
        </w:rPr>
        <w:t>15</w:t>
      </w:r>
      <w:r w:rsidR="002F55EA">
        <w:rPr>
          <w:rFonts w:ascii="Times New Roman" w:hAnsi="Times New Roman" w:cs="Times New Roman"/>
          <w:sz w:val="24"/>
          <w:szCs w:val="24"/>
          <w:lang w:val="en-GB"/>
        </w:rPr>
        <w:t>5</w:t>
      </w:r>
      <w:r w:rsidR="00F14C8C">
        <w:rPr>
          <w:rFonts w:ascii="Times New Roman" w:hAnsi="Times New Roman" w:cs="Times New Roman"/>
          <w:sz w:val="24"/>
          <w:szCs w:val="24"/>
          <w:lang w:val="en-GB"/>
        </w:rPr>
        <w:t xml:space="preserve"> minutes per day</w:t>
      </w:r>
      <w:r w:rsidR="002F55EA">
        <w:rPr>
          <w:rFonts w:ascii="Times New Roman" w:hAnsi="Times New Roman" w:cs="Times New Roman"/>
          <w:sz w:val="24"/>
          <w:szCs w:val="24"/>
          <w:lang w:val="en-GB"/>
        </w:rPr>
        <w:t xml:space="preserve"> and the </w:t>
      </w:r>
      <w:r w:rsidR="008A4D59">
        <w:rPr>
          <w:rFonts w:ascii="Times New Roman" w:hAnsi="Times New Roman" w:cs="Times New Roman"/>
          <w:sz w:val="24"/>
          <w:szCs w:val="24"/>
          <w:lang w:val="en-GB"/>
        </w:rPr>
        <w:t xml:space="preserve">mean </w:t>
      </w:r>
      <w:r w:rsidR="002F55EA">
        <w:rPr>
          <w:rFonts w:ascii="Times New Roman" w:hAnsi="Times New Roman" w:cs="Times New Roman"/>
          <w:sz w:val="24"/>
          <w:szCs w:val="24"/>
          <w:lang w:val="en-GB"/>
        </w:rPr>
        <w:t xml:space="preserve">grazing time </w:t>
      </w:r>
      <w:r w:rsidR="00584180">
        <w:rPr>
          <w:rFonts w:ascii="Times New Roman" w:hAnsi="Times New Roman" w:cs="Times New Roman"/>
          <w:sz w:val="24"/>
          <w:szCs w:val="24"/>
          <w:lang w:val="en-GB"/>
        </w:rPr>
        <w:t>reaches</w:t>
      </w:r>
      <w:r w:rsidR="002F55EA">
        <w:rPr>
          <w:rFonts w:ascii="Times New Roman" w:hAnsi="Times New Roman" w:cs="Times New Roman"/>
          <w:sz w:val="24"/>
          <w:szCs w:val="24"/>
          <w:lang w:val="en-GB"/>
        </w:rPr>
        <w:t xml:space="preserve"> 530 minutes per day, with a minimum and maximum of respectively 242 and 722 minutes.</w:t>
      </w:r>
      <w:r w:rsidR="00F73B1F">
        <w:rPr>
          <w:rFonts w:ascii="Times New Roman" w:hAnsi="Times New Roman" w:cs="Times New Roman"/>
          <w:sz w:val="24"/>
          <w:szCs w:val="24"/>
          <w:lang w:val="en-GB"/>
        </w:rPr>
        <w:t xml:space="preserve"> </w:t>
      </w:r>
      <w:r w:rsidR="00870FEA">
        <w:rPr>
          <w:rFonts w:ascii="Times New Roman" w:hAnsi="Times New Roman" w:cs="Times New Roman"/>
          <w:sz w:val="24"/>
          <w:szCs w:val="24"/>
          <w:lang w:val="en-GB"/>
        </w:rPr>
        <w:t xml:space="preserve">In average GT represents 46% of the access time and 37% of a full day length. </w:t>
      </w:r>
      <w:r w:rsidR="00815251">
        <w:rPr>
          <w:rFonts w:ascii="Times New Roman" w:hAnsi="Times New Roman" w:cs="Times New Roman"/>
          <w:sz w:val="24"/>
          <w:szCs w:val="24"/>
          <w:lang w:val="en-GB"/>
        </w:rPr>
        <w:t>Only 5%</w:t>
      </w:r>
      <w:r w:rsidR="00F73B1F">
        <w:rPr>
          <w:rFonts w:ascii="Times New Roman" w:hAnsi="Times New Roman" w:cs="Times New Roman"/>
          <w:sz w:val="24"/>
          <w:szCs w:val="24"/>
          <w:lang w:val="en-GB"/>
        </w:rPr>
        <w:t xml:space="preserve"> of the record</w:t>
      </w:r>
      <w:r w:rsidR="00870FEA">
        <w:rPr>
          <w:rFonts w:ascii="Times New Roman" w:hAnsi="Times New Roman" w:cs="Times New Roman"/>
          <w:sz w:val="24"/>
          <w:szCs w:val="24"/>
          <w:lang w:val="en-GB"/>
        </w:rPr>
        <w:t>s</w:t>
      </w:r>
      <w:r w:rsidR="00F73B1F">
        <w:rPr>
          <w:rFonts w:ascii="Times New Roman" w:hAnsi="Times New Roman" w:cs="Times New Roman"/>
          <w:sz w:val="24"/>
          <w:szCs w:val="24"/>
          <w:lang w:val="en-GB"/>
        </w:rPr>
        <w:t xml:space="preserve"> are less </w:t>
      </w:r>
      <w:r w:rsidR="0083764F">
        <w:rPr>
          <w:rFonts w:ascii="Times New Roman" w:hAnsi="Times New Roman" w:cs="Times New Roman"/>
          <w:sz w:val="24"/>
          <w:szCs w:val="24"/>
          <w:lang w:val="en-GB"/>
        </w:rPr>
        <w:t xml:space="preserve">than </w:t>
      </w:r>
      <w:r w:rsidR="00F73B1F">
        <w:rPr>
          <w:rFonts w:ascii="Times New Roman" w:hAnsi="Times New Roman" w:cs="Times New Roman"/>
          <w:sz w:val="24"/>
          <w:szCs w:val="24"/>
          <w:lang w:val="en-GB"/>
        </w:rPr>
        <w:t>400 minutes and 17% are higher tha</w:t>
      </w:r>
      <w:r w:rsidR="00541A9A">
        <w:rPr>
          <w:rFonts w:ascii="Times New Roman" w:hAnsi="Times New Roman" w:cs="Times New Roman"/>
          <w:sz w:val="24"/>
          <w:szCs w:val="24"/>
          <w:lang w:val="en-GB"/>
        </w:rPr>
        <w:t>n</w:t>
      </w:r>
      <w:r w:rsidR="00F73B1F">
        <w:rPr>
          <w:rFonts w:ascii="Times New Roman" w:hAnsi="Times New Roman" w:cs="Times New Roman"/>
          <w:sz w:val="24"/>
          <w:szCs w:val="24"/>
          <w:lang w:val="en-GB"/>
        </w:rPr>
        <w:t xml:space="preserve"> 600 minutes per day.</w:t>
      </w:r>
    </w:p>
    <w:p w14:paraId="103D4EBD" w14:textId="77777777" w:rsidR="004A5580" w:rsidRPr="00091D86" w:rsidRDefault="004A5580" w:rsidP="00B66148">
      <w:pPr>
        <w:spacing w:after="0" w:line="240" w:lineRule="auto"/>
        <w:rPr>
          <w:rFonts w:ascii="Times New Roman" w:hAnsi="Times New Roman" w:cs="Times New Roman"/>
          <w:sz w:val="20"/>
          <w:szCs w:val="20"/>
          <w:lang w:val="en-GB"/>
        </w:rPr>
      </w:pPr>
    </w:p>
    <w:p w14:paraId="1B0250C0" w14:textId="77777777" w:rsidR="004A5580" w:rsidRPr="004A3D9F" w:rsidRDefault="00007B9D" w:rsidP="00B66148">
      <w:pPr>
        <w:spacing w:after="0" w:line="240" w:lineRule="auto"/>
        <w:rPr>
          <w:rFonts w:ascii="Times New Roman" w:hAnsi="Times New Roman" w:cs="Times New Roman"/>
          <w:lang w:val="en-GB"/>
        </w:rPr>
      </w:pPr>
      <w:r w:rsidRPr="004A3D9F">
        <w:rPr>
          <w:rFonts w:ascii="Times New Roman" w:hAnsi="Times New Roman" w:cs="Times New Roman"/>
          <w:lang w:val="en-GB"/>
        </w:rPr>
        <w:t xml:space="preserve">Table 2: </w:t>
      </w:r>
      <w:r w:rsidR="005B1937" w:rsidRPr="004A3D9F">
        <w:rPr>
          <w:rFonts w:ascii="Times New Roman" w:hAnsi="Times New Roman" w:cs="Times New Roman"/>
          <w:lang w:val="en-GB"/>
        </w:rPr>
        <w:t>Adjusted means of</w:t>
      </w:r>
      <w:r w:rsidRPr="004A3D9F">
        <w:rPr>
          <w:rFonts w:ascii="Times New Roman" w:hAnsi="Times New Roman" w:cs="Times New Roman"/>
          <w:lang w:val="en-GB"/>
        </w:rPr>
        <w:t xml:space="preserve"> </w:t>
      </w:r>
      <w:r w:rsidR="005B762C">
        <w:rPr>
          <w:rFonts w:ascii="Times New Roman" w:hAnsi="Times New Roman" w:cs="Times New Roman"/>
          <w:lang w:val="en-GB"/>
        </w:rPr>
        <w:t xml:space="preserve">daily </w:t>
      </w:r>
      <w:r w:rsidRPr="004A3D9F">
        <w:rPr>
          <w:rFonts w:ascii="Times New Roman" w:hAnsi="Times New Roman" w:cs="Times New Roman"/>
          <w:lang w:val="en-GB"/>
        </w:rPr>
        <w:t xml:space="preserve">grazing time </w:t>
      </w:r>
      <w:r w:rsidR="002456AF" w:rsidRPr="004A3D9F">
        <w:rPr>
          <w:rFonts w:ascii="Times New Roman" w:hAnsi="Times New Roman" w:cs="Times New Roman"/>
          <w:lang w:val="en-GB"/>
        </w:rPr>
        <w:t xml:space="preserve">and milk yield </w:t>
      </w:r>
      <w:r w:rsidRPr="004A3D9F">
        <w:rPr>
          <w:rFonts w:ascii="Times New Roman" w:hAnsi="Times New Roman" w:cs="Times New Roman"/>
          <w:lang w:val="en-GB"/>
        </w:rPr>
        <w:t>of different type of cows according to the breed, the parity or the feeding system</w:t>
      </w:r>
    </w:p>
    <w:p w14:paraId="42E0900B" w14:textId="77777777" w:rsidR="00007B9D" w:rsidRPr="00091D86" w:rsidRDefault="00007B9D" w:rsidP="00B66148">
      <w:pPr>
        <w:spacing w:after="0" w:line="240" w:lineRule="auto"/>
        <w:rPr>
          <w:rFonts w:ascii="Times New Roman" w:hAnsi="Times New Roman" w:cs="Times New Roman"/>
          <w:sz w:val="20"/>
          <w:szCs w:val="20"/>
          <w:lang w:val="en-GB"/>
        </w:rPr>
      </w:pPr>
    </w:p>
    <w:tbl>
      <w:tblPr>
        <w:tblStyle w:val="TabelacomGrelha"/>
        <w:tblW w:w="9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1166"/>
        <w:gridCol w:w="1192"/>
        <w:gridCol w:w="1336"/>
        <w:gridCol w:w="1336"/>
        <w:gridCol w:w="1104"/>
        <w:gridCol w:w="1099"/>
      </w:tblGrid>
      <w:tr w:rsidR="00586A75" w:rsidRPr="00477381" w14:paraId="5539B181" w14:textId="77777777" w:rsidTr="00200769">
        <w:trPr>
          <w:trHeight w:hRule="exact" w:val="113"/>
        </w:trPr>
        <w:tc>
          <w:tcPr>
            <w:tcW w:w="1985" w:type="dxa"/>
            <w:tcBorders>
              <w:top w:val="single" w:sz="4" w:space="0" w:color="auto"/>
            </w:tcBorders>
          </w:tcPr>
          <w:p w14:paraId="3C02DBF9" w14:textId="77777777" w:rsidR="00BD3FC6" w:rsidRPr="00511A50" w:rsidRDefault="00BD3FC6" w:rsidP="00B66148">
            <w:pPr>
              <w:rPr>
                <w:rFonts w:ascii="Times New Roman" w:hAnsi="Times New Roman" w:cs="Times New Roman"/>
                <w:sz w:val="20"/>
                <w:szCs w:val="20"/>
                <w:lang w:val="en-GB"/>
              </w:rPr>
            </w:pPr>
          </w:p>
        </w:tc>
        <w:tc>
          <w:tcPr>
            <w:tcW w:w="1214" w:type="dxa"/>
            <w:tcBorders>
              <w:top w:val="single" w:sz="4" w:space="0" w:color="auto"/>
            </w:tcBorders>
            <w:vAlign w:val="center"/>
          </w:tcPr>
          <w:p w14:paraId="54BDC176" w14:textId="77777777" w:rsidR="00BD3FC6" w:rsidRPr="00511A50" w:rsidRDefault="00BD3FC6" w:rsidP="00A14015">
            <w:pPr>
              <w:jc w:val="center"/>
              <w:rPr>
                <w:rFonts w:ascii="Times New Roman" w:hAnsi="Times New Roman" w:cs="Times New Roman"/>
                <w:sz w:val="20"/>
                <w:szCs w:val="20"/>
                <w:lang w:val="en-GB"/>
              </w:rPr>
            </w:pPr>
          </w:p>
        </w:tc>
        <w:tc>
          <w:tcPr>
            <w:tcW w:w="1215" w:type="dxa"/>
            <w:tcBorders>
              <w:top w:val="single" w:sz="4" w:space="0" w:color="auto"/>
            </w:tcBorders>
            <w:vAlign w:val="center"/>
          </w:tcPr>
          <w:p w14:paraId="0EB3BC30" w14:textId="77777777" w:rsidR="00BD3FC6" w:rsidRPr="00511A50" w:rsidRDefault="00BD3FC6" w:rsidP="00A14015">
            <w:pPr>
              <w:jc w:val="center"/>
              <w:rPr>
                <w:rFonts w:ascii="Times New Roman" w:hAnsi="Times New Roman" w:cs="Times New Roman"/>
                <w:sz w:val="20"/>
                <w:szCs w:val="20"/>
                <w:lang w:val="en-GB"/>
              </w:rPr>
            </w:pPr>
          </w:p>
        </w:tc>
        <w:tc>
          <w:tcPr>
            <w:tcW w:w="1361" w:type="dxa"/>
            <w:tcBorders>
              <w:top w:val="single" w:sz="4" w:space="0" w:color="auto"/>
            </w:tcBorders>
            <w:vAlign w:val="center"/>
          </w:tcPr>
          <w:p w14:paraId="20473BA1" w14:textId="77777777" w:rsidR="00BD3FC6" w:rsidRPr="00511A50" w:rsidRDefault="00BD3FC6" w:rsidP="00A14015">
            <w:pPr>
              <w:jc w:val="center"/>
              <w:rPr>
                <w:rFonts w:ascii="Times New Roman" w:hAnsi="Times New Roman" w:cs="Times New Roman"/>
                <w:sz w:val="20"/>
                <w:szCs w:val="20"/>
                <w:lang w:val="en-GB"/>
              </w:rPr>
            </w:pPr>
          </w:p>
        </w:tc>
        <w:tc>
          <w:tcPr>
            <w:tcW w:w="1361" w:type="dxa"/>
            <w:tcBorders>
              <w:top w:val="single" w:sz="4" w:space="0" w:color="auto"/>
            </w:tcBorders>
            <w:vAlign w:val="center"/>
          </w:tcPr>
          <w:p w14:paraId="67C7602F" w14:textId="77777777" w:rsidR="00BD3FC6" w:rsidRPr="00511A50" w:rsidRDefault="00BD3FC6" w:rsidP="00A14015">
            <w:pPr>
              <w:jc w:val="center"/>
              <w:rPr>
                <w:rFonts w:ascii="Times New Roman" w:hAnsi="Times New Roman" w:cs="Times New Roman"/>
                <w:sz w:val="20"/>
                <w:szCs w:val="20"/>
                <w:lang w:val="en-GB"/>
              </w:rPr>
            </w:pPr>
          </w:p>
        </w:tc>
        <w:tc>
          <w:tcPr>
            <w:tcW w:w="1191" w:type="dxa"/>
            <w:tcBorders>
              <w:top w:val="single" w:sz="4" w:space="0" w:color="auto"/>
            </w:tcBorders>
            <w:vAlign w:val="center"/>
          </w:tcPr>
          <w:p w14:paraId="66C1DCF7" w14:textId="77777777" w:rsidR="00BD3FC6" w:rsidRPr="00511A50" w:rsidRDefault="00BD3FC6" w:rsidP="00A14015">
            <w:pPr>
              <w:jc w:val="center"/>
              <w:rPr>
                <w:rFonts w:ascii="Times New Roman" w:hAnsi="Times New Roman" w:cs="Times New Roman"/>
                <w:sz w:val="20"/>
                <w:szCs w:val="20"/>
                <w:lang w:val="en-GB"/>
              </w:rPr>
            </w:pPr>
          </w:p>
        </w:tc>
        <w:tc>
          <w:tcPr>
            <w:tcW w:w="1191" w:type="dxa"/>
            <w:tcBorders>
              <w:top w:val="single" w:sz="4" w:space="0" w:color="auto"/>
            </w:tcBorders>
            <w:vAlign w:val="center"/>
          </w:tcPr>
          <w:p w14:paraId="3646CD2B" w14:textId="77777777" w:rsidR="00BD3FC6" w:rsidRPr="00511A50" w:rsidRDefault="00BD3FC6" w:rsidP="00A14015">
            <w:pPr>
              <w:jc w:val="center"/>
              <w:rPr>
                <w:rFonts w:ascii="Times New Roman" w:hAnsi="Times New Roman" w:cs="Times New Roman"/>
                <w:sz w:val="20"/>
                <w:szCs w:val="20"/>
                <w:lang w:val="en-GB"/>
              </w:rPr>
            </w:pPr>
          </w:p>
        </w:tc>
      </w:tr>
      <w:tr w:rsidR="00566715" w:rsidRPr="00511A50" w14:paraId="21415EEB" w14:textId="77777777" w:rsidTr="00200769">
        <w:tc>
          <w:tcPr>
            <w:tcW w:w="1985" w:type="dxa"/>
          </w:tcPr>
          <w:p w14:paraId="215B7543" w14:textId="77777777" w:rsidR="00566715" w:rsidRPr="00511A50" w:rsidRDefault="00566715" w:rsidP="00B66148">
            <w:pPr>
              <w:rPr>
                <w:rFonts w:ascii="Times New Roman" w:hAnsi="Times New Roman" w:cs="Times New Roman"/>
                <w:sz w:val="20"/>
                <w:szCs w:val="20"/>
                <w:lang w:val="en-GB"/>
              </w:rPr>
            </w:pPr>
          </w:p>
        </w:tc>
        <w:tc>
          <w:tcPr>
            <w:tcW w:w="2429" w:type="dxa"/>
            <w:gridSpan w:val="2"/>
            <w:vAlign w:val="center"/>
          </w:tcPr>
          <w:p w14:paraId="4CAE452F" w14:textId="77777777" w:rsidR="00566715" w:rsidRPr="00511A50" w:rsidRDefault="00566715" w:rsidP="00A14015">
            <w:pPr>
              <w:jc w:val="center"/>
              <w:rPr>
                <w:rFonts w:ascii="Times New Roman" w:hAnsi="Times New Roman" w:cs="Times New Roman"/>
                <w:sz w:val="20"/>
                <w:szCs w:val="20"/>
                <w:lang w:val="en-GB"/>
              </w:rPr>
            </w:pPr>
            <w:r w:rsidRPr="00511A50">
              <w:rPr>
                <w:rFonts w:ascii="Times New Roman" w:hAnsi="Times New Roman" w:cs="Times New Roman"/>
                <w:sz w:val="20"/>
                <w:szCs w:val="20"/>
                <w:lang w:val="en-GB"/>
              </w:rPr>
              <w:t>Breed</w:t>
            </w:r>
          </w:p>
        </w:tc>
        <w:tc>
          <w:tcPr>
            <w:tcW w:w="1361" w:type="dxa"/>
            <w:gridSpan w:val="2"/>
            <w:vAlign w:val="center"/>
          </w:tcPr>
          <w:p w14:paraId="54A0FE9B" w14:textId="77777777" w:rsidR="00566715" w:rsidRPr="00511A50" w:rsidRDefault="00566715" w:rsidP="00A14015">
            <w:pPr>
              <w:jc w:val="center"/>
              <w:rPr>
                <w:rFonts w:ascii="Times New Roman" w:hAnsi="Times New Roman" w:cs="Times New Roman"/>
                <w:sz w:val="20"/>
                <w:szCs w:val="20"/>
                <w:lang w:val="en-GB"/>
              </w:rPr>
            </w:pPr>
            <w:r w:rsidRPr="00511A50">
              <w:rPr>
                <w:rFonts w:ascii="Times New Roman" w:hAnsi="Times New Roman" w:cs="Times New Roman"/>
                <w:sz w:val="20"/>
                <w:szCs w:val="20"/>
                <w:lang w:val="en-GB"/>
              </w:rPr>
              <w:t>Parity</w:t>
            </w:r>
          </w:p>
        </w:tc>
        <w:tc>
          <w:tcPr>
            <w:tcW w:w="1191" w:type="dxa"/>
            <w:gridSpan w:val="2"/>
            <w:vAlign w:val="center"/>
          </w:tcPr>
          <w:p w14:paraId="3F5454AE" w14:textId="77777777" w:rsidR="00566715" w:rsidRPr="00511A50" w:rsidRDefault="00566715" w:rsidP="00A14015">
            <w:pPr>
              <w:jc w:val="center"/>
              <w:rPr>
                <w:rFonts w:ascii="Times New Roman" w:hAnsi="Times New Roman" w:cs="Times New Roman"/>
                <w:sz w:val="20"/>
                <w:szCs w:val="20"/>
                <w:lang w:val="en-GB"/>
              </w:rPr>
            </w:pPr>
            <w:r w:rsidRPr="00511A50">
              <w:rPr>
                <w:rFonts w:ascii="Times New Roman" w:hAnsi="Times New Roman" w:cs="Times New Roman"/>
                <w:sz w:val="20"/>
                <w:szCs w:val="20"/>
                <w:lang w:val="en-GB"/>
              </w:rPr>
              <w:t>Feeding system</w:t>
            </w:r>
          </w:p>
        </w:tc>
      </w:tr>
      <w:tr w:rsidR="00DF24D0" w:rsidRPr="00511A50" w14:paraId="68499A86" w14:textId="77777777" w:rsidTr="00200769">
        <w:tc>
          <w:tcPr>
            <w:tcW w:w="1985" w:type="dxa"/>
          </w:tcPr>
          <w:p w14:paraId="63E330B1" w14:textId="77777777" w:rsidR="00252BB5" w:rsidRPr="00511A50" w:rsidRDefault="00252BB5" w:rsidP="00B66148">
            <w:pPr>
              <w:rPr>
                <w:rFonts w:ascii="Times New Roman" w:hAnsi="Times New Roman" w:cs="Times New Roman"/>
                <w:sz w:val="20"/>
                <w:szCs w:val="20"/>
                <w:lang w:val="en-GB"/>
              </w:rPr>
            </w:pPr>
          </w:p>
        </w:tc>
        <w:tc>
          <w:tcPr>
            <w:tcW w:w="1214" w:type="dxa"/>
            <w:vAlign w:val="center"/>
          </w:tcPr>
          <w:p w14:paraId="1DCFCF8B" w14:textId="77777777" w:rsidR="00252BB5" w:rsidRPr="00511A50" w:rsidRDefault="00252BB5" w:rsidP="00A14015">
            <w:pPr>
              <w:jc w:val="center"/>
              <w:rPr>
                <w:rFonts w:ascii="Times New Roman" w:hAnsi="Times New Roman" w:cs="Times New Roman"/>
                <w:sz w:val="20"/>
                <w:szCs w:val="20"/>
                <w:lang w:val="en-GB"/>
              </w:rPr>
            </w:pPr>
            <w:r w:rsidRPr="00511A50">
              <w:rPr>
                <w:rFonts w:ascii="Times New Roman" w:hAnsi="Times New Roman" w:cs="Times New Roman"/>
                <w:sz w:val="20"/>
                <w:szCs w:val="20"/>
                <w:lang w:val="en-GB"/>
              </w:rPr>
              <w:t>Holstein</w:t>
            </w:r>
          </w:p>
        </w:tc>
        <w:tc>
          <w:tcPr>
            <w:tcW w:w="1215" w:type="dxa"/>
            <w:vAlign w:val="center"/>
          </w:tcPr>
          <w:p w14:paraId="4859C7C9" w14:textId="77777777" w:rsidR="00252BB5" w:rsidRPr="00511A50" w:rsidRDefault="00252BB5" w:rsidP="00A14015">
            <w:pPr>
              <w:jc w:val="center"/>
              <w:rPr>
                <w:rFonts w:ascii="Times New Roman" w:hAnsi="Times New Roman" w:cs="Times New Roman"/>
                <w:sz w:val="20"/>
                <w:szCs w:val="20"/>
                <w:lang w:val="en-GB"/>
              </w:rPr>
            </w:pPr>
            <w:r w:rsidRPr="00511A50">
              <w:rPr>
                <w:rFonts w:ascii="Times New Roman" w:hAnsi="Times New Roman" w:cs="Times New Roman"/>
                <w:sz w:val="20"/>
                <w:szCs w:val="20"/>
                <w:lang w:val="en-GB"/>
              </w:rPr>
              <w:t>Normande</w:t>
            </w:r>
          </w:p>
        </w:tc>
        <w:tc>
          <w:tcPr>
            <w:tcW w:w="1361" w:type="dxa"/>
            <w:vAlign w:val="center"/>
          </w:tcPr>
          <w:p w14:paraId="37523E04" w14:textId="77777777" w:rsidR="00252BB5" w:rsidRPr="00511A50" w:rsidRDefault="00252BB5" w:rsidP="00A14015">
            <w:pPr>
              <w:jc w:val="center"/>
              <w:rPr>
                <w:rFonts w:ascii="Times New Roman" w:hAnsi="Times New Roman" w:cs="Times New Roman"/>
                <w:sz w:val="20"/>
                <w:szCs w:val="20"/>
                <w:lang w:val="en-GB"/>
              </w:rPr>
            </w:pPr>
            <w:r w:rsidRPr="00511A50">
              <w:rPr>
                <w:rFonts w:ascii="Times New Roman" w:hAnsi="Times New Roman" w:cs="Times New Roman"/>
                <w:sz w:val="20"/>
                <w:szCs w:val="20"/>
                <w:lang w:val="en-GB"/>
              </w:rPr>
              <w:t>Primiparous</w:t>
            </w:r>
          </w:p>
        </w:tc>
        <w:tc>
          <w:tcPr>
            <w:tcW w:w="1361" w:type="dxa"/>
            <w:vAlign w:val="center"/>
          </w:tcPr>
          <w:p w14:paraId="6921EAAE" w14:textId="77777777" w:rsidR="00252BB5" w:rsidRPr="00511A50" w:rsidRDefault="00252BB5" w:rsidP="00A14015">
            <w:pPr>
              <w:jc w:val="center"/>
              <w:rPr>
                <w:rFonts w:ascii="Times New Roman" w:hAnsi="Times New Roman" w:cs="Times New Roman"/>
                <w:sz w:val="20"/>
                <w:szCs w:val="20"/>
                <w:lang w:val="en-GB"/>
              </w:rPr>
            </w:pPr>
            <w:r w:rsidRPr="00511A50">
              <w:rPr>
                <w:rFonts w:ascii="Times New Roman" w:hAnsi="Times New Roman" w:cs="Times New Roman"/>
                <w:sz w:val="20"/>
                <w:szCs w:val="20"/>
                <w:lang w:val="en-GB"/>
              </w:rPr>
              <w:t>Multiparous</w:t>
            </w:r>
          </w:p>
        </w:tc>
        <w:tc>
          <w:tcPr>
            <w:tcW w:w="1191" w:type="dxa"/>
            <w:vAlign w:val="center"/>
          </w:tcPr>
          <w:p w14:paraId="5534FD23" w14:textId="77777777" w:rsidR="00252BB5" w:rsidRPr="00511A50" w:rsidRDefault="00252BB5" w:rsidP="00A14015">
            <w:pPr>
              <w:jc w:val="center"/>
              <w:rPr>
                <w:rFonts w:ascii="Times New Roman" w:hAnsi="Times New Roman" w:cs="Times New Roman"/>
                <w:sz w:val="20"/>
                <w:szCs w:val="20"/>
                <w:lang w:val="en-GB"/>
              </w:rPr>
            </w:pPr>
            <w:r w:rsidRPr="00511A50">
              <w:rPr>
                <w:rFonts w:ascii="Times New Roman" w:hAnsi="Times New Roman" w:cs="Times New Roman"/>
                <w:sz w:val="20"/>
                <w:szCs w:val="20"/>
                <w:lang w:val="en-GB"/>
              </w:rPr>
              <w:t>High</w:t>
            </w:r>
          </w:p>
        </w:tc>
        <w:tc>
          <w:tcPr>
            <w:tcW w:w="1191" w:type="dxa"/>
            <w:vAlign w:val="center"/>
          </w:tcPr>
          <w:p w14:paraId="6CDFFF14" w14:textId="77777777" w:rsidR="00252BB5" w:rsidRPr="00511A50" w:rsidRDefault="00252BB5" w:rsidP="00A14015">
            <w:pPr>
              <w:jc w:val="center"/>
              <w:rPr>
                <w:rFonts w:ascii="Times New Roman" w:hAnsi="Times New Roman" w:cs="Times New Roman"/>
                <w:sz w:val="20"/>
                <w:szCs w:val="20"/>
                <w:lang w:val="en-GB"/>
              </w:rPr>
            </w:pPr>
            <w:r w:rsidRPr="00511A50">
              <w:rPr>
                <w:rFonts w:ascii="Times New Roman" w:hAnsi="Times New Roman" w:cs="Times New Roman"/>
                <w:sz w:val="20"/>
                <w:szCs w:val="20"/>
                <w:lang w:val="en-GB"/>
              </w:rPr>
              <w:t>Low</w:t>
            </w:r>
          </w:p>
        </w:tc>
      </w:tr>
      <w:tr w:rsidR="00DF24D0" w:rsidRPr="00511A50" w14:paraId="1932DA92" w14:textId="77777777" w:rsidTr="00200769">
        <w:trPr>
          <w:trHeight w:hRule="exact" w:val="113"/>
        </w:trPr>
        <w:tc>
          <w:tcPr>
            <w:tcW w:w="1985" w:type="dxa"/>
            <w:tcBorders>
              <w:bottom w:val="single" w:sz="4" w:space="0" w:color="auto"/>
            </w:tcBorders>
          </w:tcPr>
          <w:p w14:paraId="6AB9F50C" w14:textId="77777777" w:rsidR="00A14015" w:rsidRPr="00511A50" w:rsidRDefault="00A14015" w:rsidP="00B66148">
            <w:pPr>
              <w:rPr>
                <w:rFonts w:ascii="Times New Roman" w:hAnsi="Times New Roman" w:cs="Times New Roman"/>
                <w:sz w:val="20"/>
                <w:szCs w:val="20"/>
                <w:lang w:val="en-GB"/>
              </w:rPr>
            </w:pPr>
          </w:p>
        </w:tc>
        <w:tc>
          <w:tcPr>
            <w:tcW w:w="1214" w:type="dxa"/>
            <w:tcBorders>
              <w:bottom w:val="single" w:sz="4" w:space="0" w:color="auto"/>
            </w:tcBorders>
            <w:vAlign w:val="center"/>
          </w:tcPr>
          <w:p w14:paraId="7AFABC8D" w14:textId="77777777" w:rsidR="00A14015" w:rsidRPr="00511A50" w:rsidRDefault="00A14015" w:rsidP="00A14015">
            <w:pPr>
              <w:jc w:val="center"/>
              <w:rPr>
                <w:rFonts w:ascii="Times New Roman" w:hAnsi="Times New Roman" w:cs="Times New Roman"/>
                <w:sz w:val="20"/>
                <w:szCs w:val="20"/>
                <w:lang w:val="en-GB"/>
              </w:rPr>
            </w:pPr>
          </w:p>
        </w:tc>
        <w:tc>
          <w:tcPr>
            <w:tcW w:w="1215" w:type="dxa"/>
            <w:tcBorders>
              <w:bottom w:val="single" w:sz="4" w:space="0" w:color="auto"/>
            </w:tcBorders>
            <w:vAlign w:val="center"/>
          </w:tcPr>
          <w:p w14:paraId="00205C58" w14:textId="77777777" w:rsidR="00A14015" w:rsidRPr="00511A50" w:rsidRDefault="00A14015" w:rsidP="00A14015">
            <w:pPr>
              <w:jc w:val="center"/>
              <w:rPr>
                <w:rFonts w:ascii="Times New Roman" w:hAnsi="Times New Roman" w:cs="Times New Roman"/>
                <w:sz w:val="20"/>
                <w:szCs w:val="20"/>
                <w:lang w:val="en-GB"/>
              </w:rPr>
            </w:pPr>
          </w:p>
        </w:tc>
        <w:tc>
          <w:tcPr>
            <w:tcW w:w="1361" w:type="dxa"/>
            <w:tcBorders>
              <w:bottom w:val="single" w:sz="4" w:space="0" w:color="auto"/>
            </w:tcBorders>
            <w:vAlign w:val="center"/>
          </w:tcPr>
          <w:p w14:paraId="74835DD4" w14:textId="77777777" w:rsidR="00A14015" w:rsidRPr="00511A50" w:rsidRDefault="00A14015" w:rsidP="00A14015">
            <w:pPr>
              <w:jc w:val="center"/>
              <w:rPr>
                <w:rFonts w:ascii="Times New Roman" w:hAnsi="Times New Roman" w:cs="Times New Roman"/>
                <w:sz w:val="20"/>
                <w:szCs w:val="20"/>
                <w:lang w:val="en-GB"/>
              </w:rPr>
            </w:pPr>
          </w:p>
        </w:tc>
        <w:tc>
          <w:tcPr>
            <w:tcW w:w="1361" w:type="dxa"/>
            <w:tcBorders>
              <w:bottom w:val="single" w:sz="4" w:space="0" w:color="auto"/>
            </w:tcBorders>
            <w:vAlign w:val="center"/>
          </w:tcPr>
          <w:p w14:paraId="6EB38141" w14:textId="77777777" w:rsidR="00A14015" w:rsidRPr="00511A50" w:rsidRDefault="00A14015" w:rsidP="00A14015">
            <w:pPr>
              <w:jc w:val="center"/>
              <w:rPr>
                <w:rFonts w:ascii="Times New Roman" w:hAnsi="Times New Roman" w:cs="Times New Roman"/>
                <w:sz w:val="20"/>
                <w:szCs w:val="20"/>
                <w:lang w:val="en-GB"/>
              </w:rPr>
            </w:pPr>
          </w:p>
        </w:tc>
        <w:tc>
          <w:tcPr>
            <w:tcW w:w="1191" w:type="dxa"/>
            <w:tcBorders>
              <w:bottom w:val="single" w:sz="4" w:space="0" w:color="auto"/>
            </w:tcBorders>
            <w:vAlign w:val="center"/>
          </w:tcPr>
          <w:p w14:paraId="777290C6" w14:textId="77777777" w:rsidR="00A14015" w:rsidRPr="00511A50" w:rsidRDefault="00A14015" w:rsidP="00A14015">
            <w:pPr>
              <w:jc w:val="center"/>
              <w:rPr>
                <w:rFonts w:ascii="Times New Roman" w:hAnsi="Times New Roman" w:cs="Times New Roman"/>
                <w:sz w:val="20"/>
                <w:szCs w:val="20"/>
                <w:lang w:val="en-GB"/>
              </w:rPr>
            </w:pPr>
          </w:p>
        </w:tc>
        <w:tc>
          <w:tcPr>
            <w:tcW w:w="1191" w:type="dxa"/>
            <w:tcBorders>
              <w:bottom w:val="single" w:sz="4" w:space="0" w:color="auto"/>
            </w:tcBorders>
            <w:vAlign w:val="center"/>
          </w:tcPr>
          <w:p w14:paraId="0128E702" w14:textId="77777777" w:rsidR="00A14015" w:rsidRPr="00511A50" w:rsidRDefault="00A14015" w:rsidP="00A14015">
            <w:pPr>
              <w:jc w:val="center"/>
              <w:rPr>
                <w:rFonts w:ascii="Times New Roman" w:hAnsi="Times New Roman" w:cs="Times New Roman"/>
                <w:sz w:val="20"/>
                <w:szCs w:val="20"/>
                <w:lang w:val="en-GB"/>
              </w:rPr>
            </w:pPr>
          </w:p>
        </w:tc>
      </w:tr>
      <w:tr w:rsidR="00DF24D0" w:rsidRPr="00511A50" w14:paraId="1F2DA22D" w14:textId="77777777" w:rsidTr="00200769">
        <w:trPr>
          <w:trHeight w:hRule="exact" w:val="113"/>
        </w:trPr>
        <w:tc>
          <w:tcPr>
            <w:tcW w:w="1985" w:type="dxa"/>
            <w:tcBorders>
              <w:top w:val="single" w:sz="4" w:space="0" w:color="auto"/>
            </w:tcBorders>
          </w:tcPr>
          <w:p w14:paraId="4EF7D846" w14:textId="77777777" w:rsidR="00A14015" w:rsidRPr="00511A50" w:rsidRDefault="00A14015" w:rsidP="00B66148">
            <w:pPr>
              <w:rPr>
                <w:rFonts w:ascii="Times New Roman" w:hAnsi="Times New Roman" w:cs="Times New Roman"/>
                <w:sz w:val="20"/>
                <w:szCs w:val="20"/>
                <w:lang w:val="en-GB"/>
              </w:rPr>
            </w:pPr>
          </w:p>
        </w:tc>
        <w:tc>
          <w:tcPr>
            <w:tcW w:w="1214" w:type="dxa"/>
            <w:tcBorders>
              <w:top w:val="single" w:sz="4" w:space="0" w:color="auto"/>
            </w:tcBorders>
            <w:vAlign w:val="center"/>
          </w:tcPr>
          <w:p w14:paraId="1530D47B" w14:textId="77777777" w:rsidR="00A14015" w:rsidRPr="00511A50" w:rsidRDefault="00A14015" w:rsidP="00A14015">
            <w:pPr>
              <w:jc w:val="center"/>
              <w:rPr>
                <w:rFonts w:ascii="Times New Roman" w:hAnsi="Times New Roman" w:cs="Times New Roman"/>
                <w:sz w:val="20"/>
                <w:szCs w:val="20"/>
                <w:lang w:val="en-GB"/>
              </w:rPr>
            </w:pPr>
          </w:p>
        </w:tc>
        <w:tc>
          <w:tcPr>
            <w:tcW w:w="1215" w:type="dxa"/>
            <w:tcBorders>
              <w:top w:val="single" w:sz="4" w:space="0" w:color="auto"/>
            </w:tcBorders>
            <w:vAlign w:val="center"/>
          </w:tcPr>
          <w:p w14:paraId="0D5422CA" w14:textId="77777777" w:rsidR="00A14015" w:rsidRPr="00511A50" w:rsidRDefault="00A14015" w:rsidP="00A14015">
            <w:pPr>
              <w:jc w:val="center"/>
              <w:rPr>
                <w:rFonts w:ascii="Times New Roman" w:hAnsi="Times New Roman" w:cs="Times New Roman"/>
                <w:sz w:val="20"/>
                <w:szCs w:val="20"/>
                <w:lang w:val="en-GB"/>
              </w:rPr>
            </w:pPr>
          </w:p>
        </w:tc>
        <w:tc>
          <w:tcPr>
            <w:tcW w:w="1361" w:type="dxa"/>
            <w:tcBorders>
              <w:top w:val="single" w:sz="4" w:space="0" w:color="auto"/>
            </w:tcBorders>
            <w:vAlign w:val="center"/>
          </w:tcPr>
          <w:p w14:paraId="6FC76A62" w14:textId="77777777" w:rsidR="00A14015" w:rsidRPr="00511A50" w:rsidRDefault="00A14015" w:rsidP="00A14015">
            <w:pPr>
              <w:jc w:val="center"/>
              <w:rPr>
                <w:rFonts w:ascii="Times New Roman" w:hAnsi="Times New Roman" w:cs="Times New Roman"/>
                <w:sz w:val="20"/>
                <w:szCs w:val="20"/>
                <w:lang w:val="en-GB"/>
              </w:rPr>
            </w:pPr>
          </w:p>
        </w:tc>
        <w:tc>
          <w:tcPr>
            <w:tcW w:w="1361" w:type="dxa"/>
            <w:tcBorders>
              <w:top w:val="single" w:sz="4" w:space="0" w:color="auto"/>
            </w:tcBorders>
            <w:vAlign w:val="center"/>
          </w:tcPr>
          <w:p w14:paraId="50492AFC" w14:textId="77777777" w:rsidR="00A14015" w:rsidRPr="00511A50" w:rsidRDefault="00A14015" w:rsidP="00A14015">
            <w:pPr>
              <w:jc w:val="center"/>
              <w:rPr>
                <w:rFonts w:ascii="Times New Roman" w:hAnsi="Times New Roman" w:cs="Times New Roman"/>
                <w:sz w:val="20"/>
                <w:szCs w:val="20"/>
                <w:lang w:val="en-GB"/>
              </w:rPr>
            </w:pPr>
          </w:p>
        </w:tc>
        <w:tc>
          <w:tcPr>
            <w:tcW w:w="1191" w:type="dxa"/>
            <w:tcBorders>
              <w:top w:val="single" w:sz="4" w:space="0" w:color="auto"/>
            </w:tcBorders>
            <w:vAlign w:val="center"/>
          </w:tcPr>
          <w:p w14:paraId="2202E947" w14:textId="77777777" w:rsidR="00A14015" w:rsidRPr="00511A50" w:rsidRDefault="00A14015" w:rsidP="00A14015">
            <w:pPr>
              <w:jc w:val="center"/>
              <w:rPr>
                <w:rFonts w:ascii="Times New Roman" w:hAnsi="Times New Roman" w:cs="Times New Roman"/>
                <w:sz w:val="20"/>
                <w:szCs w:val="20"/>
                <w:lang w:val="en-GB"/>
              </w:rPr>
            </w:pPr>
          </w:p>
        </w:tc>
        <w:tc>
          <w:tcPr>
            <w:tcW w:w="1191" w:type="dxa"/>
            <w:tcBorders>
              <w:top w:val="single" w:sz="4" w:space="0" w:color="auto"/>
            </w:tcBorders>
            <w:vAlign w:val="center"/>
          </w:tcPr>
          <w:p w14:paraId="64BC1990" w14:textId="77777777" w:rsidR="00A14015" w:rsidRPr="00511A50" w:rsidRDefault="00A14015" w:rsidP="00A14015">
            <w:pPr>
              <w:jc w:val="center"/>
              <w:rPr>
                <w:rFonts w:ascii="Times New Roman" w:hAnsi="Times New Roman" w:cs="Times New Roman"/>
                <w:sz w:val="20"/>
                <w:szCs w:val="20"/>
                <w:lang w:val="en-GB"/>
              </w:rPr>
            </w:pPr>
          </w:p>
        </w:tc>
      </w:tr>
      <w:tr w:rsidR="00DF24D0" w:rsidRPr="00511A50" w14:paraId="281DC868" w14:textId="77777777" w:rsidTr="00200769">
        <w:tc>
          <w:tcPr>
            <w:tcW w:w="1985" w:type="dxa"/>
          </w:tcPr>
          <w:p w14:paraId="34B34B4D" w14:textId="77777777" w:rsidR="00252BB5" w:rsidRPr="00511A50" w:rsidRDefault="00252BB5" w:rsidP="00B66148">
            <w:pPr>
              <w:rPr>
                <w:rFonts w:ascii="Times New Roman" w:hAnsi="Times New Roman" w:cs="Times New Roman"/>
                <w:sz w:val="20"/>
                <w:szCs w:val="20"/>
                <w:lang w:val="en-GB"/>
              </w:rPr>
            </w:pPr>
            <w:r w:rsidRPr="00511A50">
              <w:rPr>
                <w:rFonts w:ascii="Times New Roman" w:hAnsi="Times New Roman" w:cs="Times New Roman"/>
                <w:sz w:val="20"/>
                <w:szCs w:val="20"/>
                <w:lang w:val="en-GB"/>
              </w:rPr>
              <w:t>Grazing time (min)</w:t>
            </w:r>
          </w:p>
        </w:tc>
        <w:tc>
          <w:tcPr>
            <w:tcW w:w="1214" w:type="dxa"/>
            <w:vAlign w:val="center"/>
          </w:tcPr>
          <w:p w14:paraId="5D5C903A" w14:textId="77777777" w:rsidR="00252BB5" w:rsidRPr="00511A50" w:rsidRDefault="00A14015" w:rsidP="00A14015">
            <w:pPr>
              <w:jc w:val="center"/>
              <w:rPr>
                <w:rFonts w:ascii="Times New Roman" w:hAnsi="Times New Roman" w:cs="Times New Roman"/>
                <w:sz w:val="20"/>
                <w:szCs w:val="20"/>
                <w:lang w:val="en-GB"/>
              </w:rPr>
            </w:pPr>
            <w:r w:rsidRPr="00511A50">
              <w:rPr>
                <w:rFonts w:ascii="Times New Roman" w:hAnsi="Times New Roman" w:cs="Times New Roman"/>
                <w:sz w:val="20"/>
                <w:szCs w:val="20"/>
                <w:lang w:val="en-GB"/>
              </w:rPr>
              <w:t>557</w:t>
            </w:r>
          </w:p>
        </w:tc>
        <w:tc>
          <w:tcPr>
            <w:tcW w:w="1215" w:type="dxa"/>
            <w:vAlign w:val="center"/>
          </w:tcPr>
          <w:p w14:paraId="4315F74F" w14:textId="77777777" w:rsidR="00252BB5" w:rsidRPr="00511A50" w:rsidRDefault="00A14015" w:rsidP="00A14015">
            <w:pPr>
              <w:jc w:val="center"/>
              <w:rPr>
                <w:rFonts w:ascii="Times New Roman" w:hAnsi="Times New Roman" w:cs="Times New Roman"/>
                <w:sz w:val="20"/>
                <w:szCs w:val="20"/>
                <w:lang w:val="en-GB"/>
              </w:rPr>
            </w:pPr>
            <w:r w:rsidRPr="00511A50">
              <w:rPr>
                <w:rFonts w:ascii="Times New Roman" w:hAnsi="Times New Roman" w:cs="Times New Roman"/>
                <w:sz w:val="20"/>
                <w:szCs w:val="20"/>
                <w:lang w:val="en-GB"/>
              </w:rPr>
              <w:t>523</w:t>
            </w:r>
          </w:p>
        </w:tc>
        <w:tc>
          <w:tcPr>
            <w:tcW w:w="1361" w:type="dxa"/>
            <w:vAlign w:val="center"/>
          </w:tcPr>
          <w:p w14:paraId="3CBD5D4D" w14:textId="77777777" w:rsidR="00252BB5" w:rsidRPr="00511A50" w:rsidRDefault="00A14015" w:rsidP="00A14015">
            <w:pPr>
              <w:jc w:val="center"/>
              <w:rPr>
                <w:rFonts w:ascii="Times New Roman" w:hAnsi="Times New Roman" w:cs="Times New Roman"/>
                <w:sz w:val="20"/>
                <w:szCs w:val="20"/>
                <w:lang w:val="en-GB"/>
              </w:rPr>
            </w:pPr>
            <w:r w:rsidRPr="00511A50">
              <w:rPr>
                <w:rFonts w:ascii="Times New Roman" w:hAnsi="Times New Roman" w:cs="Times New Roman"/>
                <w:sz w:val="20"/>
                <w:szCs w:val="20"/>
                <w:lang w:val="en-GB"/>
              </w:rPr>
              <w:t>538</w:t>
            </w:r>
          </w:p>
        </w:tc>
        <w:tc>
          <w:tcPr>
            <w:tcW w:w="1361" w:type="dxa"/>
            <w:vAlign w:val="center"/>
          </w:tcPr>
          <w:p w14:paraId="47B13760" w14:textId="77777777" w:rsidR="00252BB5" w:rsidRPr="00511A50" w:rsidRDefault="00A14015" w:rsidP="00A14015">
            <w:pPr>
              <w:jc w:val="center"/>
              <w:rPr>
                <w:rFonts w:ascii="Times New Roman" w:hAnsi="Times New Roman" w:cs="Times New Roman"/>
                <w:sz w:val="20"/>
                <w:szCs w:val="20"/>
                <w:lang w:val="en-GB"/>
              </w:rPr>
            </w:pPr>
            <w:r w:rsidRPr="00511A50">
              <w:rPr>
                <w:rFonts w:ascii="Times New Roman" w:hAnsi="Times New Roman" w:cs="Times New Roman"/>
                <w:sz w:val="20"/>
                <w:szCs w:val="20"/>
                <w:lang w:val="en-GB"/>
              </w:rPr>
              <w:t>542</w:t>
            </w:r>
          </w:p>
        </w:tc>
        <w:tc>
          <w:tcPr>
            <w:tcW w:w="1191" w:type="dxa"/>
            <w:vAlign w:val="center"/>
          </w:tcPr>
          <w:p w14:paraId="74A646FF" w14:textId="77777777" w:rsidR="00252BB5" w:rsidRPr="00511A50" w:rsidRDefault="00A14015" w:rsidP="00A14015">
            <w:pPr>
              <w:jc w:val="center"/>
              <w:rPr>
                <w:rFonts w:ascii="Times New Roman" w:hAnsi="Times New Roman" w:cs="Times New Roman"/>
                <w:sz w:val="20"/>
                <w:szCs w:val="20"/>
                <w:lang w:val="en-GB"/>
              </w:rPr>
            </w:pPr>
            <w:r w:rsidRPr="00511A50">
              <w:rPr>
                <w:rFonts w:ascii="Times New Roman" w:hAnsi="Times New Roman" w:cs="Times New Roman"/>
                <w:sz w:val="20"/>
                <w:szCs w:val="20"/>
                <w:lang w:val="en-GB"/>
              </w:rPr>
              <w:t>519</w:t>
            </w:r>
          </w:p>
        </w:tc>
        <w:tc>
          <w:tcPr>
            <w:tcW w:w="1191" w:type="dxa"/>
            <w:vAlign w:val="center"/>
          </w:tcPr>
          <w:p w14:paraId="29FE9EC6" w14:textId="77777777" w:rsidR="00252BB5" w:rsidRPr="00511A50" w:rsidRDefault="00A14015" w:rsidP="00A14015">
            <w:pPr>
              <w:jc w:val="center"/>
              <w:rPr>
                <w:rFonts w:ascii="Times New Roman" w:hAnsi="Times New Roman" w:cs="Times New Roman"/>
                <w:sz w:val="20"/>
                <w:szCs w:val="20"/>
                <w:lang w:val="en-GB"/>
              </w:rPr>
            </w:pPr>
            <w:r w:rsidRPr="00511A50">
              <w:rPr>
                <w:rFonts w:ascii="Times New Roman" w:hAnsi="Times New Roman" w:cs="Times New Roman"/>
                <w:sz w:val="20"/>
                <w:szCs w:val="20"/>
                <w:lang w:val="en-GB"/>
              </w:rPr>
              <w:t>561</w:t>
            </w:r>
          </w:p>
        </w:tc>
      </w:tr>
      <w:tr w:rsidR="000C59C9" w:rsidRPr="00511A50" w14:paraId="428E8A9E" w14:textId="77777777" w:rsidTr="00200769">
        <w:tc>
          <w:tcPr>
            <w:tcW w:w="1985" w:type="dxa"/>
          </w:tcPr>
          <w:p w14:paraId="199DF348" w14:textId="77777777" w:rsidR="000C59C9" w:rsidRPr="00511A50" w:rsidRDefault="000C59C9" w:rsidP="00B66148">
            <w:pPr>
              <w:rPr>
                <w:rFonts w:ascii="Times New Roman" w:hAnsi="Times New Roman" w:cs="Times New Roman"/>
                <w:sz w:val="20"/>
                <w:szCs w:val="20"/>
                <w:lang w:val="en-GB"/>
              </w:rPr>
            </w:pPr>
            <w:r>
              <w:rPr>
                <w:rFonts w:ascii="Times New Roman" w:hAnsi="Times New Roman" w:cs="Times New Roman"/>
                <w:sz w:val="20"/>
                <w:szCs w:val="20"/>
                <w:lang w:val="en-GB"/>
              </w:rPr>
              <w:t>Significance</w:t>
            </w:r>
            <w:r w:rsidR="00A80F1C">
              <w:rPr>
                <w:rFonts w:ascii="Times New Roman" w:hAnsi="Times New Roman" w:cs="Times New Roman"/>
                <w:sz w:val="20"/>
                <w:szCs w:val="20"/>
                <w:lang w:val="en-GB"/>
              </w:rPr>
              <w:t xml:space="preserve"> (P &lt;)</w:t>
            </w:r>
          </w:p>
        </w:tc>
        <w:tc>
          <w:tcPr>
            <w:tcW w:w="2429" w:type="dxa"/>
            <w:gridSpan w:val="2"/>
            <w:vAlign w:val="center"/>
          </w:tcPr>
          <w:p w14:paraId="5B8ADF28" w14:textId="77777777" w:rsidR="000C59C9" w:rsidRPr="00511A50" w:rsidRDefault="000C59C9" w:rsidP="00A14015">
            <w:pPr>
              <w:jc w:val="center"/>
              <w:rPr>
                <w:rFonts w:ascii="Times New Roman" w:hAnsi="Times New Roman" w:cs="Times New Roman"/>
                <w:sz w:val="20"/>
                <w:szCs w:val="20"/>
                <w:lang w:val="en-GB"/>
              </w:rPr>
            </w:pPr>
            <w:r w:rsidRPr="00511A50">
              <w:rPr>
                <w:rFonts w:ascii="Times New Roman" w:hAnsi="Times New Roman" w:cs="Times New Roman"/>
                <w:sz w:val="20"/>
                <w:szCs w:val="20"/>
                <w:lang w:val="en-GB"/>
              </w:rPr>
              <w:t>0.013</w:t>
            </w:r>
          </w:p>
        </w:tc>
        <w:tc>
          <w:tcPr>
            <w:tcW w:w="1361" w:type="dxa"/>
            <w:gridSpan w:val="2"/>
            <w:vAlign w:val="center"/>
          </w:tcPr>
          <w:p w14:paraId="799FDEBD" w14:textId="77777777" w:rsidR="000C59C9" w:rsidRPr="00511A50" w:rsidRDefault="000C59C9" w:rsidP="000C59C9">
            <w:pPr>
              <w:jc w:val="center"/>
              <w:rPr>
                <w:rFonts w:ascii="Times New Roman" w:hAnsi="Times New Roman" w:cs="Times New Roman"/>
                <w:sz w:val="20"/>
                <w:szCs w:val="20"/>
                <w:lang w:val="en-GB"/>
              </w:rPr>
            </w:pPr>
            <w:r w:rsidRPr="00511A50">
              <w:rPr>
                <w:rFonts w:ascii="Times New Roman" w:hAnsi="Times New Roman" w:cs="Times New Roman"/>
                <w:sz w:val="20"/>
                <w:szCs w:val="20"/>
                <w:lang w:val="en-GB"/>
              </w:rPr>
              <w:t>0.810</w:t>
            </w:r>
          </w:p>
        </w:tc>
        <w:tc>
          <w:tcPr>
            <w:tcW w:w="1191" w:type="dxa"/>
            <w:gridSpan w:val="2"/>
            <w:vAlign w:val="center"/>
          </w:tcPr>
          <w:p w14:paraId="0530F75E" w14:textId="77777777" w:rsidR="000C59C9" w:rsidRPr="00511A50" w:rsidRDefault="000C59C9" w:rsidP="00A14015">
            <w:pPr>
              <w:jc w:val="center"/>
              <w:rPr>
                <w:rFonts w:ascii="Times New Roman" w:hAnsi="Times New Roman" w:cs="Times New Roman"/>
                <w:sz w:val="20"/>
                <w:szCs w:val="20"/>
                <w:lang w:val="en-GB"/>
              </w:rPr>
            </w:pPr>
            <w:r>
              <w:rPr>
                <w:rFonts w:ascii="Times New Roman" w:hAnsi="Times New Roman" w:cs="Times New Roman"/>
                <w:sz w:val="20"/>
                <w:szCs w:val="20"/>
                <w:lang w:val="en-GB"/>
              </w:rPr>
              <w:t>0.002</w:t>
            </w:r>
          </w:p>
        </w:tc>
      </w:tr>
      <w:tr w:rsidR="00DF24D0" w:rsidRPr="00511A50" w14:paraId="6AA6FF85" w14:textId="77777777" w:rsidTr="00200769">
        <w:trPr>
          <w:trHeight w:hRule="exact" w:val="113"/>
        </w:trPr>
        <w:tc>
          <w:tcPr>
            <w:tcW w:w="1985" w:type="dxa"/>
            <w:tcBorders>
              <w:bottom w:val="single" w:sz="4" w:space="0" w:color="auto"/>
            </w:tcBorders>
          </w:tcPr>
          <w:p w14:paraId="7168B573" w14:textId="77777777" w:rsidR="00DF24D0" w:rsidRDefault="00DF24D0" w:rsidP="00B66148">
            <w:pPr>
              <w:rPr>
                <w:rFonts w:ascii="Times New Roman" w:hAnsi="Times New Roman" w:cs="Times New Roman"/>
                <w:sz w:val="20"/>
                <w:szCs w:val="20"/>
                <w:lang w:val="en-GB"/>
              </w:rPr>
            </w:pPr>
          </w:p>
        </w:tc>
        <w:tc>
          <w:tcPr>
            <w:tcW w:w="1214" w:type="dxa"/>
            <w:tcBorders>
              <w:bottom w:val="single" w:sz="4" w:space="0" w:color="auto"/>
            </w:tcBorders>
            <w:vAlign w:val="center"/>
          </w:tcPr>
          <w:p w14:paraId="5905E5C0" w14:textId="77777777" w:rsidR="00DF24D0" w:rsidRPr="00511A50" w:rsidRDefault="00DF24D0" w:rsidP="00A14015">
            <w:pPr>
              <w:jc w:val="center"/>
              <w:rPr>
                <w:rFonts w:ascii="Times New Roman" w:hAnsi="Times New Roman" w:cs="Times New Roman"/>
                <w:sz w:val="20"/>
                <w:szCs w:val="20"/>
                <w:lang w:val="en-GB"/>
              </w:rPr>
            </w:pPr>
          </w:p>
        </w:tc>
        <w:tc>
          <w:tcPr>
            <w:tcW w:w="1215" w:type="dxa"/>
            <w:tcBorders>
              <w:bottom w:val="single" w:sz="4" w:space="0" w:color="auto"/>
            </w:tcBorders>
            <w:vAlign w:val="center"/>
          </w:tcPr>
          <w:p w14:paraId="524BE305" w14:textId="77777777" w:rsidR="00DF24D0" w:rsidRPr="00511A50" w:rsidRDefault="00DF24D0" w:rsidP="00A14015">
            <w:pPr>
              <w:jc w:val="center"/>
              <w:rPr>
                <w:rFonts w:ascii="Times New Roman" w:hAnsi="Times New Roman" w:cs="Times New Roman"/>
                <w:sz w:val="20"/>
                <w:szCs w:val="20"/>
                <w:lang w:val="en-GB"/>
              </w:rPr>
            </w:pPr>
          </w:p>
        </w:tc>
        <w:tc>
          <w:tcPr>
            <w:tcW w:w="1361" w:type="dxa"/>
            <w:tcBorders>
              <w:bottom w:val="single" w:sz="4" w:space="0" w:color="auto"/>
            </w:tcBorders>
            <w:vAlign w:val="center"/>
          </w:tcPr>
          <w:p w14:paraId="445122B7" w14:textId="77777777" w:rsidR="00DF24D0" w:rsidRDefault="00DF24D0" w:rsidP="00A14015">
            <w:pPr>
              <w:jc w:val="center"/>
              <w:rPr>
                <w:rFonts w:ascii="Times New Roman" w:hAnsi="Times New Roman" w:cs="Times New Roman"/>
                <w:sz w:val="20"/>
                <w:szCs w:val="20"/>
                <w:lang w:val="en-GB"/>
              </w:rPr>
            </w:pPr>
          </w:p>
        </w:tc>
        <w:tc>
          <w:tcPr>
            <w:tcW w:w="1361" w:type="dxa"/>
            <w:tcBorders>
              <w:bottom w:val="single" w:sz="4" w:space="0" w:color="auto"/>
            </w:tcBorders>
            <w:vAlign w:val="center"/>
          </w:tcPr>
          <w:p w14:paraId="77AD8F88" w14:textId="77777777" w:rsidR="00DF24D0" w:rsidRDefault="00DF24D0" w:rsidP="00A14015">
            <w:pPr>
              <w:jc w:val="center"/>
              <w:rPr>
                <w:rFonts w:ascii="Times New Roman" w:hAnsi="Times New Roman" w:cs="Times New Roman"/>
                <w:sz w:val="20"/>
                <w:szCs w:val="20"/>
                <w:lang w:val="en-GB"/>
              </w:rPr>
            </w:pPr>
          </w:p>
        </w:tc>
        <w:tc>
          <w:tcPr>
            <w:tcW w:w="1191" w:type="dxa"/>
            <w:tcBorders>
              <w:bottom w:val="single" w:sz="4" w:space="0" w:color="auto"/>
            </w:tcBorders>
            <w:vAlign w:val="center"/>
          </w:tcPr>
          <w:p w14:paraId="5868586E" w14:textId="77777777" w:rsidR="00DF24D0" w:rsidRDefault="00DF24D0" w:rsidP="00A14015">
            <w:pPr>
              <w:jc w:val="center"/>
              <w:rPr>
                <w:rFonts w:ascii="Times New Roman" w:hAnsi="Times New Roman" w:cs="Times New Roman"/>
                <w:sz w:val="20"/>
                <w:szCs w:val="20"/>
                <w:lang w:val="en-GB"/>
              </w:rPr>
            </w:pPr>
          </w:p>
        </w:tc>
        <w:tc>
          <w:tcPr>
            <w:tcW w:w="1191" w:type="dxa"/>
            <w:tcBorders>
              <w:bottom w:val="single" w:sz="4" w:space="0" w:color="auto"/>
            </w:tcBorders>
            <w:vAlign w:val="center"/>
          </w:tcPr>
          <w:p w14:paraId="36154FE6" w14:textId="77777777" w:rsidR="00DF24D0" w:rsidRDefault="00DF24D0" w:rsidP="00A14015">
            <w:pPr>
              <w:jc w:val="center"/>
              <w:rPr>
                <w:rFonts w:ascii="Times New Roman" w:hAnsi="Times New Roman" w:cs="Times New Roman"/>
                <w:sz w:val="20"/>
                <w:szCs w:val="20"/>
                <w:lang w:val="en-GB"/>
              </w:rPr>
            </w:pPr>
          </w:p>
        </w:tc>
      </w:tr>
      <w:tr w:rsidR="00DF24D0" w:rsidRPr="00511A50" w14:paraId="742F7CD8" w14:textId="77777777" w:rsidTr="00200769">
        <w:trPr>
          <w:trHeight w:hRule="exact" w:val="113"/>
        </w:trPr>
        <w:tc>
          <w:tcPr>
            <w:tcW w:w="1985" w:type="dxa"/>
            <w:tcBorders>
              <w:top w:val="single" w:sz="4" w:space="0" w:color="auto"/>
            </w:tcBorders>
          </w:tcPr>
          <w:p w14:paraId="23A590C5" w14:textId="77777777" w:rsidR="00DF24D0" w:rsidRDefault="00DF24D0" w:rsidP="00B66148">
            <w:pPr>
              <w:rPr>
                <w:rFonts w:ascii="Times New Roman" w:hAnsi="Times New Roman" w:cs="Times New Roman"/>
                <w:sz w:val="20"/>
                <w:szCs w:val="20"/>
                <w:lang w:val="en-GB"/>
              </w:rPr>
            </w:pPr>
          </w:p>
        </w:tc>
        <w:tc>
          <w:tcPr>
            <w:tcW w:w="1214" w:type="dxa"/>
            <w:tcBorders>
              <w:top w:val="single" w:sz="4" w:space="0" w:color="auto"/>
            </w:tcBorders>
            <w:vAlign w:val="center"/>
          </w:tcPr>
          <w:p w14:paraId="21AFAE49" w14:textId="77777777" w:rsidR="00DF24D0" w:rsidRPr="00511A50" w:rsidRDefault="00DF24D0" w:rsidP="00A14015">
            <w:pPr>
              <w:jc w:val="center"/>
              <w:rPr>
                <w:rFonts w:ascii="Times New Roman" w:hAnsi="Times New Roman" w:cs="Times New Roman"/>
                <w:sz w:val="20"/>
                <w:szCs w:val="20"/>
                <w:lang w:val="en-GB"/>
              </w:rPr>
            </w:pPr>
          </w:p>
        </w:tc>
        <w:tc>
          <w:tcPr>
            <w:tcW w:w="1215" w:type="dxa"/>
            <w:tcBorders>
              <w:top w:val="single" w:sz="4" w:space="0" w:color="auto"/>
            </w:tcBorders>
            <w:vAlign w:val="center"/>
          </w:tcPr>
          <w:p w14:paraId="6BBDDC64" w14:textId="77777777" w:rsidR="00DF24D0" w:rsidRPr="00511A50" w:rsidRDefault="00DF24D0" w:rsidP="00A14015">
            <w:pPr>
              <w:jc w:val="center"/>
              <w:rPr>
                <w:rFonts w:ascii="Times New Roman" w:hAnsi="Times New Roman" w:cs="Times New Roman"/>
                <w:sz w:val="20"/>
                <w:szCs w:val="20"/>
                <w:lang w:val="en-GB"/>
              </w:rPr>
            </w:pPr>
          </w:p>
        </w:tc>
        <w:tc>
          <w:tcPr>
            <w:tcW w:w="1361" w:type="dxa"/>
            <w:tcBorders>
              <w:top w:val="single" w:sz="4" w:space="0" w:color="auto"/>
            </w:tcBorders>
            <w:vAlign w:val="center"/>
          </w:tcPr>
          <w:p w14:paraId="6DBCD92B" w14:textId="77777777" w:rsidR="00DF24D0" w:rsidRPr="00511A50" w:rsidRDefault="00DF24D0" w:rsidP="00A14015">
            <w:pPr>
              <w:jc w:val="center"/>
              <w:rPr>
                <w:rFonts w:ascii="Times New Roman" w:hAnsi="Times New Roman" w:cs="Times New Roman"/>
                <w:sz w:val="20"/>
                <w:szCs w:val="20"/>
                <w:lang w:val="en-GB"/>
              </w:rPr>
            </w:pPr>
          </w:p>
        </w:tc>
        <w:tc>
          <w:tcPr>
            <w:tcW w:w="1361" w:type="dxa"/>
            <w:tcBorders>
              <w:top w:val="single" w:sz="4" w:space="0" w:color="auto"/>
            </w:tcBorders>
            <w:vAlign w:val="center"/>
          </w:tcPr>
          <w:p w14:paraId="00E435BE" w14:textId="77777777" w:rsidR="00DF24D0" w:rsidRPr="00511A50" w:rsidRDefault="00DF24D0" w:rsidP="00A14015">
            <w:pPr>
              <w:jc w:val="center"/>
              <w:rPr>
                <w:rFonts w:ascii="Times New Roman" w:hAnsi="Times New Roman" w:cs="Times New Roman"/>
                <w:sz w:val="20"/>
                <w:szCs w:val="20"/>
                <w:lang w:val="en-GB"/>
              </w:rPr>
            </w:pPr>
          </w:p>
        </w:tc>
        <w:tc>
          <w:tcPr>
            <w:tcW w:w="1191" w:type="dxa"/>
            <w:tcBorders>
              <w:top w:val="single" w:sz="4" w:space="0" w:color="auto"/>
            </w:tcBorders>
            <w:vAlign w:val="center"/>
          </w:tcPr>
          <w:p w14:paraId="4DEE7BE3" w14:textId="77777777" w:rsidR="00DF24D0" w:rsidRDefault="00DF24D0" w:rsidP="00A14015">
            <w:pPr>
              <w:jc w:val="center"/>
              <w:rPr>
                <w:rFonts w:ascii="Times New Roman" w:hAnsi="Times New Roman" w:cs="Times New Roman"/>
                <w:sz w:val="20"/>
                <w:szCs w:val="20"/>
                <w:lang w:val="en-GB"/>
              </w:rPr>
            </w:pPr>
          </w:p>
        </w:tc>
        <w:tc>
          <w:tcPr>
            <w:tcW w:w="1191" w:type="dxa"/>
            <w:tcBorders>
              <w:top w:val="single" w:sz="4" w:space="0" w:color="auto"/>
            </w:tcBorders>
            <w:vAlign w:val="center"/>
          </w:tcPr>
          <w:p w14:paraId="51138057" w14:textId="77777777" w:rsidR="00DF24D0" w:rsidRDefault="00DF24D0" w:rsidP="00A14015">
            <w:pPr>
              <w:jc w:val="center"/>
              <w:rPr>
                <w:rFonts w:ascii="Times New Roman" w:hAnsi="Times New Roman" w:cs="Times New Roman"/>
                <w:sz w:val="20"/>
                <w:szCs w:val="20"/>
                <w:lang w:val="en-GB"/>
              </w:rPr>
            </w:pPr>
          </w:p>
        </w:tc>
      </w:tr>
      <w:tr w:rsidR="00DF24D0" w:rsidRPr="00511A50" w14:paraId="1A7B8CBE" w14:textId="77777777" w:rsidTr="00200769">
        <w:tc>
          <w:tcPr>
            <w:tcW w:w="1985" w:type="dxa"/>
          </w:tcPr>
          <w:p w14:paraId="5CD5523E" w14:textId="77777777" w:rsidR="002456AF" w:rsidRDefault="002456AF" w:rsidP="00B66148">
            <w:pPr>
              <w:rPr>
                <w:rFonts w:ascii="Times New Roman" w:hAnsi="Times New Roman" w:cs="Times New Roman"/>
                <w:sz w:val="20"/>
                <w:szCs w:val="20"/>
                <w:lang w:val="en-GB"/>
              </w:rPr>
            </w:pPr>
            <w:r>
              <w:rPr>
                <w:rFonts w:ascii="Times New Roman" w:hAnsi="Times New Roman" w:cs="Times New Roman"/>
                <w:sz w:val="20"/>
                <w:szCs w:val="20"/>
                <w:lang w:val="en-GB"/>
              </w:rPr>
              <w:t>Milk yield (kg</w:t>
            </w:r>
            <w:r w:rsidR="000C59C9">
              <w:rPr>
                <w:rFonts w:ascii="Times New Roman" w:hAnsi="Times New Roman" w:cs="Times New Roman"/>
                <w:sz w:val="20"/>
                <w:szCs w:val="20"/>
                <w:lang w:val="en-GB"/>
              </w:rPr>
              <w:t>/day</w:t>
            </w:r>
            <w:r>
              <w:rPr>
                <w:rFonts w:ascii="Times New Roman" w:hAnsi="Times New Roman" w:cs="Times New Roman"/>
                <w:sz w:val="20"/>
                <w:szCs w:val="20"/>
                <w:lang w:val="en-GB"/>
              </w:rPr>
              <w:t>)</w:t>
            </w:r>
          </w:p>
        </w:tc>
        <w:tc>
          <w:tcPr>
            <w:tcW w:w="1214" w:type="dxa"/>
            <w:vAlign w:val="center"/>
          </w:tcPr>
          <w:p w14:paraId="7EC10463" w14:textId="77777777" w:rsidR="002456AF" w:rsidRPr="00511A50" w:rsidRDefault="002456AF" w:rsidP="00A14015">
            <w:pPr>
              <w:jc w:val="center"/>
              <w:rPr>
                <w:rFonts w:ascii="Times New Roman" w:hAnsi="Times New Roman" w:cs="Times New Roman"/>
                <w:sz w:val="20"/>
                <w:szCs w:val="20"/>
                <w:lang w:val="en-GB"/>
              </w:rPr>
            </w:pPr>
            <w:r>
              <w:rPr>
                <w:rFonts w:ascii="Times New Roman" w:hAnsi="Times New Roman" w:cs="Times New Roman"/>
                <w:sz w:val="20"/>
                <w:szCs w:val="20"/>
                <w:lang w:val="en-GB"/>
              </w:rPr>
              <w:t>23.0</w:t>
            </w:r>
          </w:p>
        </w:tc>
        <w:tc>
          <w:tcPr>
            <w:tcW w:w="1215" w:type="dxa"/>
            <w:vAlign w:val="center"/>
          </w:tcPr>
          <w:p w14:paraId="4DD2516F" w14:textId="77777777" w:rsidR="002456AF" w:rsidRPr="00511A50" w:rsidRDefault="002456AF" w:rsidP="00A14015">
            <w:pPr>
              <w:jc w:val="center"/>
              <w:rPr>
                <w:rFonts w:ascii="Times New Roman" w:hAnsi="Times New Roman" w:cs="Times New Roman"/>
                <w:sz w:val="20"/>
                <w:szCs w:val="20"/>
                <w:lang w:val="en-GB"/>
              </w:rPr>
            </w:pPr>
            <w:r>
              <w:rPr>
                <w:rFonts w:ascii="Times New Roman" w:hAnsi="Times New Roman" w:cs="Times New Roman"/>
                <w:sz w:val="20"/>
                <w:szCs w:val="20"/>
                <w:lang w:val="en-GB"/>
              </w:rPr>
              <w:t>18.9</w:t>
            </w:r>
          </w:p>
        </w:tc>
        <w:tc>
          <w:tcPr>
            <w:tcW w:w="1361" w:type="dxa"/>
            <w:vAlign w:val="center"/>
          </w:tcPr>
          <w:p w14:paraId="188AF8C0" w14:textId="77777777" w:rsidR="002456AF" w:rsidRPr="00511A50" w:rsidRDefault="002456AF" w:rsidP="00A14015">
            <w:pPr>
              <w:jc w:val="center"/>
              <w:rPr>
                <w:rFonts w:ascii="Times New Roman" w:hAnsi="Times New Roman" w:cs="Times New Roman"/>
                <w:sz w:val="20"/>
                <w:szCs w:val="20"/>
                <w:lang w:val="en-GB"/>
              </w:rPr>
            </w:pPr>
            <w:r>
              <w:rPr>
                <w:rFonts w:ascii="Times New Roman" w:hAnsi="Times New Roman" w:cs="Times New Roman"/>
                <w:sz w:val="20"/>
                <w:szCs w:val="20"/>
                <w:lang w:val="en-GB"/>
              </w:rPr>
              <w:t>17.7</w:t>
            </w:r>
          </w:p>
        </w:tc>
        <w:tc>
          <w:tcPr>
            <w:tcW w:w="1361" w:type="dxa"/>
            <w:vAlign w:val="center"/>
          </w:tcPr>
          <w:p w14:paraId="2675A708" w14:textId="77777777" w:rsidR="002456AF" w:rsidRPr="00511A50" w:rsidRDefault="002456AF" w:rsidP="00A14015">
            <w:pPr>
              <w:jc w:val="center"/>
              <w:rPr>
                <w:rFonts w:ascii="Times New Roman" w:hAnsi="Times New Roman" w:cs="Times New Roman"/>
                <w:sz w:val="20"/>
                <w:szCs w:val="20"/>
                <w:lang w:val="en-GB"/>
              </w:rPr>
            </w:pPr>
            <w:r>
              <w:rPr>
                <w:rFonts w:ascii="Times New Roman" w:hAnsi="Times New Roman" w:cs="Times New Roman"/>
                <w:sz w:val="20"/>
                <w:szCs w:val="20"/>
                <w:lang w:val="en-GB"/>
              </w:rPr>
              <w:t>24.3</w:t>
            </w:r>
          </w:p>
        </w:tc>
        <w:tc>
          <w:tcPr>
            <w:tcW w:w="1191" w:type="dxa"/>
            <w:vAlign w:val="center"/>
          </w:tcPr>
          <w:p w14:paraId="0A95AA1D" w14:textId="77777777" w:rsidR="002456AF" w:rsidRDefault="002456AF" w:rsidP="00A14015">
            <w:pPr>
              <w:jc w:val="center"/>
              <w:rPr>
                <w:rFonts w:ascii="Times New Roman" w:hAnsi="Times New Roman" w:cs="Times New Roman"/>
                <w:sz w:val="20"/>
                <w:szCs w:val="20"/>
                <w:lang w:val="en-GB"/>
              </w:rPr>
            </w:pPr>
            <w:r>
              <w:rPr>
                <w:rFonts w:ascii="Times New Roman" w:hAnsi="Times New Roman" w:cs="Times New Roman"/>
                <w:sz w:val="20"/>
                <w:szCs w:val="20"/>
                <w:lang w:val="en-GB"/>
              </w:rPr>
              <w:t>23.9</w:t>
            </w:r>
          </w:p>
        </w:tc>
        <w:tc>
          <w:tcPr>
            <w:tcW w:w="1191" w:type="dxa"/>
            <w:vAlign w:val="center"/>
          </w:tcPr>
          <w:p w14:paraId="2AABC399" w14:textId="77777777" w:rsidR="002456AF" w:rsidRDefault="002456AF" w:rsidP="00A14015">
            <w:pPr>
              <w:jc w:val="center"/>
              <w:rPr>
                <w:rFonts w:ascii="Times New Roman" w:hAnsi="Times New Roman" w:cs="Times New Roman"/>
                <w:sz w:val="20"/>
                <w:szCs w:val="20"/>
                <w:lang w:val="en-GB"/>
              </w:rPr>
            </w:pPr>
            <w:r>
              <w:rPr>
                <w:rFonts w:ascii="Times New Roman" w:hAnsi="Times New Roman" w:cs="Times New Roman"/>
                <w:sz w:val="20"/>
                <w:szCs w:val="20"/>
                <w:lang w:val="en-GB"/>
              </w:rPr>
              <w:t>18.1</w:t>
            </w:r>
          </w:p>
        </w:tc>
      </w:tr>
      <w:tr w:rsidR="00566715" w:rsidRPr="00511A50" w14:paraId="05474113" w14:textId="77777777" w:rsidTr="00200769">
        <w:tc>
          <w:tcPr>
            <w:tcW w:w="1985" w:type="dxa"/>
          </w:tcPr>
          <w:p w14:paraId="10D3056E" w14:textId="77777777" w:rsidR="00566715" w:rsidRDefault="00566715" w:rsidP="00B66148">
            <w:pPr>
              <w:rPr>
                <w:rFonts w:ascii="Times New Roman" w:hAnsi="Times New Roman" w:cs="Times New Roman"/>
                <w:sz w:val="20"/>
                <w:szCs w:val="20"/>
                <w:lang w:val="en-GB"/>
              </w:rPr>
            </w:pPr>
            <w:r>
              <w:rPr>
                <w:rFonts w:ascii="Times New Roman" w:hAnsi="Times New Roman" w:cs="Times New Roman"/>
                <w:sz w:val="20"/>
                <w:szCs w:val="20"/>
                <w:lang w:val="en-GB"/>
              </w:rPr>
              <w:t>Significance</w:t>
            </w:r>
            <w:r w:rsidR="00A80F1C">
              <w:rPr>
                <w:rFonts w:ascii="Times New Roman" w:hAnsi="Times New Roman" w:cs="Times New Roman"/>
                <w:sz w:val="20"/>
                <w:szCs w:val="20"/>
                <w:lang w:val="en-GB"/>
              </w:rPr>
              <w:t xml:space="preserve"> (P&lt;)</w:t>
            </w:r>
          </w:p>
        </w:tc>
        <w:tc>
          <w:tcPr>
            <w:tcW w:w="2429" w:type="dxa"/>
            <w:gridSpan w:val="2"/>
            <w:vAlign w:val="center"/>
          </w:tcPr>
          <w:p w14:paraId="0A840D7A" w14:textId="77777777" w:rsidR="00566715" w:rsidRPr="00511A50" w:rsidRDefault="00566715" w:rsidP="00A14015">
            <w:pPr>
              <w:jc w:val="center"/>
              <w:rPr>
                <w:rFonts w:ascii="Times New Roman" w:hAnsi="Times New Roman" w:cs="Times New Roman"/>
                <w:sz w:val="20"/>
                <w:szCs w:val="20"/>
                <w:lang w:val="en-GB"/>
              </w:rPr>
            </w:pPr>
            <w:r>
              <w:rPr>
                <w:rFonts w:ascii="Times New Roman" w:hAnsi="Times New Roman" w:cs="Times New Roman"/>
                <w:sz w:val="20"/>
                <w:szCs w:val="20"/>
                <w:lang w:val="en-GB"/>
              </w:rPr>
              <w:t>0.001</w:t>
            </w:r>
          </w:p>
        </w:tc>
        <w:tc>
          <w:tcPr>
            <w:tcW w:w="1361" w:type="dxa"/>
            <w:gridSpan w:val="2"/>
            <w:vAlign w:val="center"/>
          </w:tcPr>
          <w:p w14:paraId="0705C3DC" w14:textId="77777777" w:rsidR="00566715" w:rsidRPr="00511A50" w:rsidRDefault="00566715" w:rsidP="00965750">
            <w:pPr>
              <w:jc w:val="center"/>
              <w:rPr>
                <w:rFonts w:ascii="Times New Roman" w:hAnsi="Times New Roman" w:cs="Times New Roman"/>
                <w:sz w:val="20"/>
                <w:szCs w:val="20"/>
                <w:lang w:val="en-GB"/>
              </w:rPr>
            </w:pPr>
            <w:r>
              <w:rPr>
                <w:rFonts w:ascii="Times New Roman" w:hAnsi="Times New Roman" w:cs="Times New Roman"/>
                <w:sz w:val="20"/>
                <w:szCs w:val="20"/>
                <w:lang w:val="en-GB"/>
              </w:rPr>
              <w:t>0.001</w:t>
            </w:r>
          </w:p>
        </w:tc>
        <w:tc>
          <w:tcPr>
            <w:tcW w:w="1191" w:type="dxa"/>
            <w:gridSpan w:val="2"/>
            <w:vAlign w:val="center"/>
          </w:tcPr>
          <w:p w14:paraId="03378DCA" w14:textId="77777777" w:rsidR="00566715" w:rsidRPr="00511A50" w:rsidRDefault="00566715" w:rsidP="00965750">
            <w:pPr>
              <w:jc w:val="center"/>
              <w:rPr>
                <w:rFonts w:ascii="Times New Roman" w:hAnsi="Times New Roman" w:cs="Times New Roman"/>
                <w:sz w:val="20"/>
                <w:szCs w:val="20"/>
                <w:lang w:val="en-GB"/>
              </w:rPr>
            </w:pPr>
            <w:r>
              <w:rPr>
                <w:rFonts w:ascii="Times New Roman" w:hAnsi="Times New Roman" w:cs="Times New Roman"/>
                <w:sz w:val="20"/>
                <w:szCs w:val="20"/>
                <w:lang w:val="en-GB"/>
              </w:rPr>
              <w:t>0.001</w:t>
            </w:r>
          </w:p>
        </w:tc>
      </w:tr>
      <w:tr w:rsidR="00DF24D0" w:rsidRPr="00511A50" w14:paraId="1A86DB90" w14:textId="77777777" w:rsidTr="00200769">
        <w:trPr>
          <w:trHeight w:hRule="exact" w:val="113"/>
        </w:trPr>
        <w:tc>
          <w:tcPr>
            <w:tcW w:w="1985" w:type="dxa"/>
            <w:tcBorders>
              <w:bottom w:val="single" w:sz="4" w:space="0" w:color="auto"/>
            </w:tcBorders>
          </w:tcPr>
          <w:p w14:paraId="19981C58" w14:textId="77777777" w:rsidR="002456AF" w:rsidRPr="00511A50" w:rsidRDefault="002456AF" w:rsidP="00B66148">
            <w:pPr>
              <w:rPr>
                <w:rFonts w:ascii="Times New Roman" w:hAnsi="Times New Roman" w:cs="Times New Roman"/>
                <w:sz w:val="20"/>
                <w:szCs w:val="20"/>
                <w:lang w:val="en-GB"/>
              </w:rPr>
            </w:pPr>
          </w:p>
        </w:tc>
        <w:tc>
          <w:tcPr>
            <w:tcW w:w="1214" w:type="dxa"/>
            <w:tcBorders>
              <w:bottom w:val="single" w:sz="4" w:space="0" w:color="auto"/>
            </w:tcBorders>
            <w:vAlign w:val="center"/>
          </w:tcPr>
          <w:p w14:paraId="7B842D67" w14:textId="77777777" w:rsidR="002456AF" w:rsidRPr="00511A50" w:rsidRDefault="002456AF" w:rsidP="00A14015">
            <w:pPr>
              <w:jc w:val="center"/>
              <w:rPr>
                <w:rFonts w:ascii="Times New Roman" w:hAnsi="Times New Roman" w:cs="Times New Roman"/>
                <w:sz w:val="20"/>
                <w:szCs w:val="20"/>
                <w:lang w:val="en-GB"/>
              </w:rPr>
            </w:pPr>
          </w:p>
        </w:tc>
        <w:tc>
          <w:tcPr>
            <w:tcW w:w="1215" w:type="dxa"/>
            <w:tcBorders>
              <w:bottom w:val="single" w:sz="4" w:space="0" w:color="auto"/>
            </w:tcBorders>
            <w:vAlign w:val="center"/>
          </w:tcPr>
          <w:p w14:paraId="18CECA62" w14:textId="77777777" w:rsidR="002456AF" w:rsidRPr="00511A50" w:rsidRDefault="002456AF" w:rsidP="00A14015">
            <w:pPr>
              <w:jc w:val="center"/>
              <w:rPr>
                <w:rFonts w:ascii="Times New Roman" w:hAnsi="Times New Roman" w:cs="Times New Roman"/>
                <w:sz w:val="20"/>
                <w:szCs w:val="20"/>
                <w:lang w:val="en-GB"/>
              </w:rPr>
            </w:pPr>
          </w:p>
        </w:tc>
        <w:tc>
          <w:tcPr>
            <w:tcW w:w="1361" w:type="dxa"/>
            <w:tcBorders>
              <w:bottom w:val="single" w:sz="4" w:space="0" w:color="auto"/>
            </w:tcBorders>
            <w:vAlign w:val="center"/>
          </w:tcPr>
          <w:p w14:paraId="5036DA82" w14:textId="77777777" w:rsidR="002456AF" w:rsidRPr="00511A50" w:rsidRDefault="002456AF" w:rsidP="00A14015">
            <w:pPr>
              <w:jc w:val="center"/>
              <w:rPr>
                <w:rFonts w:ascii="Times New Roman" w:hAnsi="Times New Roman" w:cs="Times New Roman"/>
                <w:sz w:val="20"/>
                <w:szCs w:val="20"/>
                <w:lang w:val="en-GB"/>
              </w:rPr>
            </w:pPr>
          </w:p>
        </w:tc>
        <w:tc>
          <w:tcPr>
            <w:tcW w:w="1361" w:type="dxa"/>
            <w:tcBorders>
              <w:bottom w:val="single" w:sz="4" w:space="0" w:color="auto"/>
            </w:tcBorders>
            <w:vAlign w:val="center"/>
          </w:tcPr>
          <w:p w14:paraId="63697CF3" w14:textId="77777777" w:rsidR="002456AF" w:rsidRPr="00511A50" w:rsidRDefault="002456AF" w:rsidP="00A14015">
            <w:pPr>
              <w:jc w:val="center"/>
              <w:rPr>
                <w:rFonts w:ascii="Times New Roman" w:hAnsi="Times New Roman" w:cs="Times New Roman"/>
                <w:sz w:val="20"/>
                <w:szCs w:val="20"/>
                <w:lang w:val="en-GB"/>
              </w:rPr>
            </w:pPr>
          </w:p>
        </w:tc>
        <w:tc>
          <w:tcPr>
            <w:tcW w:w="1191" w:type="dxa"/>
            <w:tcBorders>
              <w:bottom w:val="single" w:sz="4" w:space="0" w:color="auto"/>
            </w:tcBorders>
            <w:vAlign w:val="center"/>
          </w:tcPr>
          <w:p w14:paraId="60EB5A4E" w14:textId="77777777" w:rsidR="002456AF" w:rsidRPr="00511A50" w:rsidRDefault="002456AF" w:rsidP="00A14015">
            <w:pPr>
              <w:jc w:val="center"/>
              <w:rPr>
                <w:rFonts w:ascii="Times New Roman" w:hAnsi="Times New Roman" w:cs="Times New Roman"/>
                <w:sz w:val="20"/>
                <w:szCs w:val="20"/>
                <w:lang w:val="en-GB"/>
              </w:rPr>
            </w:pPr>
          </w:p>
        </w:tc>
        <w:tc>
          <w:tcPr>
            <w:tcW w:w="1191" w:type="dxa"/>
            <w:tcBorders>
              <w:bottom w:val="single" w:sz="4" w:space="0" w:color="auto"/>
            </w:tcBorders>
            <w:vAlign w:val="center"/>
          </w:tcPr>
          <w:p w14:paraId="3FF44EFB" w14:textId="77777777" w:rsidR="002456AF" w:rsidRPr="00511A50" w:rsidRDefault="002456AF" w:rsidP="00A14015">
            <w:pPr>
              <w:jc w:val="center"/>
              <w:rPr>
                <w:rFonts w:ascii="Times New Roman" w:hAnsi="Times New Roman" w:cs="Times New Roman"/>
                <w:sz w:val="20"/>
                <w:szCs w:val="20"/>
                <w:lang w:val="en-GB"/>
              </w:rPr>
            </w:pPr>
          </w:p>
        </w:tc>
      </w:tr>
    </w:tbl>
    <w:p w14:paraId="42A1D7C3" w14:textId="77777777" w:rsidR="008E0B7D" w:rsidRPr="00091D86" w:rsidRDefault="008E0B7D" w:rsidP="00B66148">
      <w:pPr>
        <w:spacing w:after="0" w:line="240" w:lineRule="auto"/>
        <w:rPr>
          <w:rFonts w:ascii="Times New Roman" w:hAnsi="Times New Roman" w:cs="Times New Roman"/>
          <w:sz w:val="20"/>
          <w:szCs w:val="20"/>
          <w:lang w:val="en-GB"/>
        </w:rPr>
      </w:pPr>
    </w:p>
    <w:p w14:paraId="55DF335F" w14:textId="77777777" w:rsidR="008E0B7D" w:rsidRDefault="00FD01DC" w:rsidP="00B66148">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In this experiment the GT does not differed between primiparous and multiparous (540 min – P=0.81) and </w:t>
      </w:r>
      <w:r w:rsidR="00584180">
        <w:rPr>
          <w:rFonts w:ascii="Times New Roman" w:hAnsi="Times New Roman" w:cs="Times New Roman"/>
          <w:sz w:val="24"/>
          <w:szCs w:val="24"/>
          <w:lang w:val="en-GB"/>
        </w:rPr>
        <w:t>is</w:t>
      </w:r>
      <w:r>
        <w:rPr>
          <w:rFonts w:ascii="Times New Roman" w:hAnsi="Times New Roman" w:cs="Times New Roman"/>
          <w:sz w:val="24"/>
          <w:szCs w:val="24"/>
          <w:lang w:val="en-GB"/>
        </w:rPr>
        <w:t xml:space="preserve"> significantly lower of 24 min </w:t>
      </w:r>
      <w:r w:rsidR="002D6E23">
        <w:rPr>
          <w:rFonts w:ascii="Times New Roman" w:hAnsi="Times New Roman" w:cs="Times New Roman"/>
          <w:sz w:val="24"/>
          <w:szCs w:val="24"/>
          <w:lang w:val="en-GB"/>
        </w:rPr>
        <w:t>for</w:t>
      </w:r>
      <w:r>
        <w:rPr>
          <w:rFonts w:ascii="Times New Roman" w:hAnsi="Times New Roman" w:cs="Times New Roman"/>
          <w:sz w:val="24"/>
          <w:szCs w:val="24"/>
          <w:lang w:val="en-GB"/>
        </w:rPr>
        <w:t xml:space="preserve"> the Normande (523 min) than Holstein cows </w:t>
      </w:r>
      <w:r>
        <w:rPr>
          <w:rFonts w:ascii="Times New Roman" w:hAnsi="Times New Roman" w:cs="Times New Roman"/>
          <w:sz w:val="24"/>
          <w:szCs w:val="24"/>
          <w:lang w:val="en-GB"/>
        </w:rPr>
        <w:lastRenderedPageBreak/>
        <w:t>(557 min</w:t>
      </w:r>
      <w:r w:rsidR="002C629E">
        <w:rPr>
          <w:rFonts w:ascii="Times New Roman" w:hAnsi="Times New Roman" w:cs="Times New Roman"/>
          <w:sz w:val="24"/>
          <w:szCs w:val="24"/>
          <w:lang w:val="en-GB"/>
        </w:rPr>
        <w:t xml:space="preserve"> – Table 2</w:t>
      </w:r>
      <w:r>
        <w:rPr>
          <w:rFonts w:ascii="Times New Roman" w:hAnsi="Times New Roman" w:cs="Times New Roman"/>
          <w:sz w:val="24"/>
          <w:szCs w:val="24"/>
          <w:lang w:val="en-GB"/>
        </w:rPr>
        <w:t xml:space="preserve">). The </w:t>
      </w:r>
      <w:r w:rsidR="00FE01C5">
        <w:rPr>
          <w:rFonts w:ascii="Times New Roman" w:hAnsi="Times New Roman" w:cs="Times New Roman"/>
          <w:sz w:val="24"/>
          <w:szCs w:val="24"/>
          <w:lang w:val="en-GB"/>
        </w:rPr>
        <w:t xml:space="preserve">cows in the </w:t>
      </w:r>
      <w:r>
        <w:rPr>
          <w:rFonts w:ascii="Times New Roman" w:hAnsi="Times New Roman" w:cs="Times New Roman"/>
          <w:sz w:val="24"/>
          <w:szCs w:val="24"/>
          <w:lang w:val="en-GB"/>
        </w:rPr>
        <w:t xml:space="preserve">High </w:t>
      </w:r>
      <w:r w:rsidR="00FE01C5">
        <w:rPr>
          <w:rFonts w:ascii="Times New Roman" w:hAnsi="Times New Roman" w:cs="Times New Roman"/>
          <w:sz w:val="24"/>
          <w:szCs w:val="24"/>
          <w:lang w:val="en-GB"/>
        </w:rPr>
        <w:t>FS</w:t>
      </w:r>
      <w:r w:rsidR="00BF425B">
        <w:rPr>
          <w:rFonts w:ascii="Times New Roman" w:hAnsi="Times New Roman" w:cs="Times New Roman"/>
          <w:sz w:val="24"/>
          <w:szCs w:val="24"/>
          <w:lang w:val="en-GB"/>
        </w:rPr>
        <w:t xml:space="preserve">, </w:t>
      </w:r>
      <w:r w:rsidR="00FE01C5">
        <w:rPr>
          <w:rFonts w:ascii="Times New Roman" w:hAnsi="Times New Roman" w:cs="Times New Roman"/>
          <w:sz w:val="24"/>
          <w:szCs w:val="24"/>
          <w:lang w:val="en-GB"/>
        </w:rPr>
        <w:t>receiving</w:t>
      </w:r>
      <w:r w:rsidR="0083764F">
        <w:rPr>
          <w:rFonts w:ascii="Times New Roman" w:hAnsi="Times New Roman" w:cs="Times New Roman"/>
          <w:sz w:val="24"/>
          <w:szCs w:val="24"/>
          <w:lang w:val="en-GB"/>
        </w:rPr>
        <w:t xml:space="preserve"> </w:t>
      </w:r>
      <w:r w:rsidR="00FE01C5">
        <w:rPr>
          <w:rFonts w:ascii="Times New Roman" w:hAnsi="Times New Roman" w:cs="Times New Roman"/>
          <w:sz w:val="24"/>
          <w:szCs w:val="24"/>
          <w:lang w:val="en-GB"/>
        </w:rPr>
        <w:t>4kg of concentrate per cow per day,</w:t>
      </w:r>
      <w:r>
        <w:rPr>
          <w:rFonts w:ascii="Times New Roman" w:hAnsi="Times New Roman" w:cs="Times New Roman"/>
          <w:sz w:val="24"/>
          <w:szCs w:val="24"/>
          <w:lang w:val="en-GB"/>
        </w:rPr>
        <w:t xml:space="preserve"> </w:t>
      </w:r>
      <w:r w:rsidR="00FE01C5">
        <w:rPr>
          <w:rFonts w:ascii="Times New Roman" w:hAnsi="Times New Roman" w:cs="Times New Roman"/>
          <w:sz w:val="24"/>
          <w:szCs w:val="24"/>
          <w:lang w:val="en-GB"/>
        </w:rPr>
        <w:t>graze</w:t>
      </w:r>
      <w:r w:rsidR="0083764F">
        <w:rPr>
          <w:rFonts w:ascii="Times New Roman" w:hAnsi="Times New Roman" w:cs="Times New Roman"/>
          <w:sz w:val="24"/>
          <w:szCs w:val="24"/>
          <w:lang w:val="en-GB"/>
        </w:rPr>
        <w:t>d</w:t>
      </w:r>
      <w:r w:rsidR="00FE01C5">
        <w:rPr>
          <w:rFonts w:ascii="Times New Roman" w:hAnsi="Times New Roman" w:cs="Times New Roman"/>
          <w:sz w:val="24"/>
          <w:szCs w:val="24"/>
          <w:lang w:val="en-GB"/>
        </w:rPr>
        <w:t xml:space="preserve"> less per day (519 min) than those in the Low FS (561 min)</w:t>
      </w:r>
      <w:r w:rsidR="00A80F1C">
        <w:rPr>
          <w:rFonts w:ascii="Times New Roman" w:hAnsi="Times New Roman" w:cs="Times New Roman"/>
          <w:sz w:val="24"/>
          <w:szCs w:val="24"/>
          <w:lang w:val="en-GB"/>
        </w:rPr>
        <w:t xml:space="preserve">. </w:t>
      </w:r>
      <w:r w:rsidR="00A81B60">
        <w:rPr>
          <w:rFonts w:ascii="Times New Roman" w:hAnsi="Times New Roman" w:cs="Times New Roman"/>
          <w:sz w:val="24"/>
          <w:szCs w:val="24"/>
          <w:lang w:val="en-GB"/>
        </w:rPr>
        <w:t>As expected, t</w:t>
      </w:r>
      <w:r w:rsidR="00A80F1C">
        <w:rPr>
          <w:rFonts w:ascii="Times New Roman" w:hAnsi="Times New Roman" w:cs="Times New Roman"/>
          <w:sz w:val="24"/>
          <w:szCs w:val="24"/>
          <w:lang w:val="en-GB"/>
        </w:rPr>
        <w:t xml:space="preserve">he </w:t>
      </w:r>
      <w:r w:rsidR="00EF5D7F">
        <w:rPr>
          <w:rFonts w:ascii="Times New Roman" w:hAnsi="Times New Roman" w:cs="Times New Roman"/>
          <w:sz w:val="24"/>
          <w:szCs w:val="24"/>
          <w:lang w:val="en-GB"/>
        </w:rPr>
        <w:t xml:space="preserve">average </w:t>
      </w:r>
      <w:r w:rsidR="00A80F1C">
        <w:rPr>
          <w:rFonts w:ascii="Times New Roman" w:hAnsi="Times New Roman" w:cs="Times New Roman"/>
          <w:sz w:val="24"/>
          <w:szCs w:val="24"/>
          <w:lang w:val="en-GB"/>
        </w:rPr>
        <w:t xml:space="preserve">milk yield </w:t>
      </w:r>
      <w:r w:rsidR="00EF5D7F">
        <w:rPr>
          <w:rFonts w:ascii="Times New Roman" w:hAnsi="Times New Roman" w:cs="Times New Roman"/>
          <w:sz w:val="24"/>
          <w:szCs w:val="24"/>
          <w:lang w:val="en-GB"/>
        </w:rPr>
        <w:t xml:space="preserve">produced during the 5 </w:t>
      </w:r>
      <w:r w:rsidR="0083764F">
        <w:rPr>
          <w:rFonts w:ascii="Times New Roman" w:hAnsi="Times New Roman" w:cs="Times New Roman"/>
          <w:sz w:val="24"/>
          <w:szCs w:val="24"/>
          <w:lang w:val="en-GB"/>
        </w:rPr>
        <w:t xml:space="preserve">rotations was </w:t>
      </w:r>
      <w:r w:rsidR="00A80F1C">
        <w:rPr>
          <w:rFonts w:ascii="Times New Roman" w:hAnsi="Times New Roman" w:cs="Times New Roman"/>
          <w:sz w:val="24"/>
          <w:szCs w:val="24"/>
          <w:lang w:val="en-GB"/>
        </w:rPr>
        <w:t>significantly higher for the multiparous cows (</w:t>
      </w:r>
      <w:r w:rsidR="0057041A">
        <w:rPr>
          <w:rFonts w:ascii="Times New Roman" w:hAnsi="Times New Roman" w:cs="Times New Roman"/>
          <w:sz w:val="24"/>
          <w:szCs w:val="24"/>
          <w:lang w:val="en-GB"/>
        </w:rPr>
        <w:t>+6.6 kg), for the Holstein breed (</w:t>
      </w:r>
      <w:r w:rsidR="00CF4689">
        <w:rPr>
          <w:rFonts w:ascii="Times New Roman" w:hAnsi="Times New Roman" w:cs="Times New Roman"/>
          <w:sz w:val="24"/>
          <w:szCs w:val="24"/>
          <w:lang w:val="en-GB"/>
        </w:rPr>
        <w:t>+4.1 kg) and in the High FS (+5.</w:t>
      </w:r>
      <w:r w:rsidR="0057041A">
        <w:rPr>
          <w:rFonts w:ascii="Times New Roman" w:hAnsi="Times New Roman" w:cs="Times New Roman"/>
          <w:sz w:val="24"/>
          <w:szCs w:val="24"/>
          <w:lang w:val="en-GB"/>
        </w:rPr>
        <w:t>8 kg</w:t>
      </w:r>
      <w:r w:rsidR="002C629E">
        <w:rPr>
          <w:rFonts w:ascii="Times New Roman" w:hAnsi="Times New Roman" w:cs="Times New Roman"/>
          <w:sz w:val="24"/>
          <w:szCs w:val="24"/>
          <w:lang w:val="en-GB"/>
        </w:rPr>
        <w:t xml:space="preserve"> – Table 2</w:t>
      </w:r>
      <w:r w:rsidR="0057041A">
        <w:rPr>
          <w:rFonts w:ascii="Times New Roman" w:hAnsi="Times New Roman" w:cs="Times New Roman"/>
          <w:sz w:val="24"/>
          <w:szCs w:val="24"/>
          <w:lang w:val="en-GB"/>
        </w:rPr>
        <w:t>).</w:t>
      </w:r>
      <w:r w:rsidR="007861D5">
        <w:rPr>
          <w:rFonts w:ascii="Times New Roman" w:hAnsi="Times New Roman" w:cs="Times New Roman"/>
          <w:sz w:val="24"/>
          <w:szCs w:val="24"/>
          <w:lang w:val="en-GB"/>
        </w:rPr>
        <w:t xml:space="preserve"> These results are </w:t>
      </w:r>
      <w:r w:rsidR="0083764F">
        <w:rPr>
          <w:rFonts w:ascii="Times New Roman" w:hAnsi="Times New Roman" w:cs="Times New Roman"/>
          <w:sz w:val="24"/>
          <w:szCs w:val="24"/>
          <w:lang w:val="en-GB"/>
        </w:rPr>
        <w:t>consistent</w:t>
      </w:r>
      <w:r w:rsidR="007861D5">
        <w:rPr>
          <w:rFonts w:ascii="Times New Roman" w:hAnsi="Times New Roman" w:cs="Times New Roman"/>
          <w:sz w:val="24"/>
          <w:szCs w:val="24"/>
          <w:lang w:val="en-GB"/>
        </w:rPr>
        <w:t xml:space="preserve"> with the values report</w:t>
      </w:r>
      <w:r w:rsidR="0083764F">
        <w:rPr>
          <w:rFonts w:ascii="Times New Roman" w:hAnsi="Times New Roman" w:cs="Times New Roman"/>
          <w:sz w:val="24"/>
          <w:szCs w:val="24"/>
          <w:lang w:val="en-GB"/>
        </w:rPr>
        <w:t>ed</w:t>
      </w:r>
      <w:r w:rsidR="007861D5">
        <w:rPr>
          <w:rFonts w:ascii="Times New Roman" w:hAnsi="Times New Roman" w:cs="Times New Roman"/>
          <w:sz w:val="24"/>
          <w:szCs w:val="24"/>
          <w:lang w:val="en-GB"/>
        </w:rPr>
        <w:t xml:space="preserve"> in the literature (Pérez-Prieto </w:t>
      </w:r>
      <w:r w:rsidR="00ED45E5">
        <w:rPr>
          <w:rFonts w:ascii="Times New Roman" w:hAnsi="Times New Roman" w:cs="Times New Roman"/>
          <w:sz w:val="24"/>
          <w:szCs w:val="24"/>
          <w:lang w:val="en-GB"/>
        </w:rPr>
        <w:t>&amp;</w:t>
      </w:r>
      <w:r w:rsidR="007861D5">
        <w:rPr>
          <w:rFonts w:ascii="Times New Roman" w:hAnsi="Times New Roman" w:cs="Times New Roman"/>
          <w:sz w:val="24"/>
          <w:szCs w:val="24"/>
          <w:lang w:val="en-GB"/>
        </w:rPr>
        <w:t xml:space="preserve"> Delagarde, 2013)</w:t>
      </w:r>
      <w:r w:rsidR="006D4B72">
        <w:rPr>
          <w:rFonts w:ascii="Times New Roman" w:hAnsi="Times New Roman" w:cs="Times New Roman"/>
          <w:sz w:val="24"/>
          <w:szCs w:val="24"/>
          <w:lang w:val="en-GB"/>
        </w:rPr>
        <w:t>. Notably</w:t>
      </w:r>
      <w:r w:rsidR="0083764F">
        <w:rPr>
          <w:rFonts w:ascii="Times New Roman" w:hAnsi="Times New Roman" w:cs="Times New Roman"/>
          <w:sz w:val="24"/>
          <w:szCs w:val="24"/>
          <w:lang w:val="en-GB"/>
        </w:rPr>
        <w:t>,</w:t>
      </w:r>
      <w:r w:rsidR="006D4B72">
        <w:rPr>
          <w:rFonts w:ascii="Times New Roman" w:hAnsi="Times New Roman" w:cs="Times New Roman"/>
          <w:sz w:val="24"/>
          <w:szCs w:val="24"/>
          <w:lang w:val="en-GB"/>
        </w:rPr>
        <w:t xml:space="preserve"> </w:t>
      </w:r>
      <w:r w:rsidR="007861D5">
        <w:rPr>
          <w:rFonts w:ascii="Times New Roman" w:hAnsi="Times New Roman" w:cs="Times New Roman"/>
          <w:sz w:val="24"/>
          <w:szCs w:val="24"/>
          <w:lang w:val="en-GB"/>
        </w:rPr>
        <w:t>the negative effect of concentrate on GT (Bargo et al</w:t>
      </w:r>
      <w:r w:rsidR="00A65D58">
        <w:rPr>
          <w:rFonts w:ascii="Times New Roman" w:hAnsi="Times New Roman" w:cs="Times New Roman"/>
          <w:sz w:val="24"/>
          <w:szCs w:val="24"/>
          <w:lang w:val="en-GB"/>
        </w:rPr>
        <w:t>, 2003</w:t>
      </w:r>
      <w:r w:rsidR="007861D5">
        <w:rPr>
          <w:rFonts w:ascii="Times New Roman" w:hAnsi="Times New Roman" w:cs="Times New Roman"/>
          <w:sz w:val="24"/>
          <w:szCs w:val="24"/>
          <w:lang w:val="en-GB"/>
        </w:rPr>
        <w:t xml:space="preserve">; Sheahan et al, 2011), </w:t>
      </w:r>
      <w:r w:rsidR="0083764F">
        <w:rPr>
          <w:rFonts w:ascii="Times New Roman" w:hAnsi="Times New Roman" w:cs="Times New Roman"/>
          <w:sz w:val="24"/>
          <w:szCs w:val="24"/>
          <w:lang w:val="en-GB"/>
        </w:rPr>
        <w:t xml:space="preserve">which </w:t>
      </w:r>
      <w:r w:rsidR="00047B68">
        <w:rPr>
          <w:rFonts w:ascii="Times New Roman" w:hAnsi="Times New Roman" w:cs="Times New Roman"/>
          <w:sz w:val="24"/>
          <w:szCs w:val="24"/>
          <w:lang w:val="en-GB"/>
        </w:rPr>
        <w:t>induces</w:t>
      </w:r>
      <w:r w:rsidR="007861D5">
        <w:rPr>
          <w:rFonts w:ascii="Times New Roman" w:hAnsi="Times New Roman" w:cs="Times New Roman"/>
          <w:sz w:val="24"/>
          <w:szCs w:val="24"/>
          <w:lang w:val="en-GB"/>
        </w:rPr>
        <w:t xml:space="preserve"> </w:t>
      </w:r>
      <w:r w:rsidR="00047B68">
        <w:rPr>
          <w:rFonts w:ascii="Times New Roman" w:hAnsi="Times New Roman" w:cs="Times New Roman"/>
          <w:sz w:val="24"/>
          <w:szCs w:val="24"/>
          <w:lang w:val="en-GB"/>
        </w:rPr>
        <w:t>a</w:t>
      </w:r>
      <w:r w:rsidR="007861D5">
        <w:rPr>
          <w:rFonts w:ascii="Times New Roman" w:hAnsi="Times New Roman" w:cs="Times New Roman"/>
          <w:sz w:val="24"/>
          <w:szCs w:val="24"/>
          <w:lang w:val="en-GB"/>
        </w:rPr>
        <w:t xml:space="preserve"> reduction of </w:t>
      </w:r>
      <w:r w:rsidR="00A65D58">
        <w:rPr>
          <w:rFonts w:ascii="Times New Roman" w:hAnsi="Times New Roman" w:cs="Times New Roman"/>
          <w:sz w:val="24"/>
          <w:szCs w:val="24"/>
          <w:lang w:val="en-GB"/>
        </w:rPr>
        <w:t>10 min per gross kg of concentrate.</w:t>
      </w:r>
      <w:r w:rsidR="00EE7939">
        <w:rPr>
          <w:rFonts w:ascii="Times New Roman" w:hAnsi="Times New Roman" w:cs="Times New Roman"/>
          <w:sz w:val="24"/>
          <w:szCs w:val="24"/>
          <w:lang w:val="en-GB"/>
        </w:rPr>
        <w:t xml:space="preserve"> The absence of </w:t>
      </w:r>
      <w:r w:rsidR="0083764F">
        <w:rPr>
          <w:rFonts w:ascii="Times New Roman" w:hAnsi="Times New Roman" w:cs="Times New Roman"/>
          <w:sz w:val="24"/>
          <w:szCs w:val="24"/>
          <w:lang w:val="en-GB"/>
        </w:rPr>
        <w:t xml:space="preserve">a </w:t>
      </w:r>
      <w:r w:rsidR="00EE7939">
        <w:rPr>
          <w:rFonts w:ascii="Times New Roman" w:hAnsi="Times New Roman" w:cs="Times New Roman"/>
          <w:sz w:val="24"/>
          <w:szCs w:val="24"/>
          <w:lang w:val="en-GB"/>
        </w:rPr>
        <w:t>p</w:t>
      </w:r>
      <w:r w:rsidR="00410DE8">
        <w:rPr>
          <w:rFonts w:ascii="Times New Roman" w:hAnsi="Times New Roman" w:cs="Times New Roman"/>
          <w:sz w:val="24"/>
          <w:szCs w:val="24"/>
          <w:lang w:val="en-GB"/>
        </w:rPr>
        <w:t xml:space="preserve">arity effect is more surprising and maybe translates a </w:t>
      </w:r>
      <w:r w:rsidR="003324FF">
        <w:rPr>
          <w:rFonts w:ascii="Times New Roman" w:hAnsi="Times New Roman" w:cs="Times New Roman"/>
          <w:sz w:val="24"/>
          <w:szCs w:val="24"/>
          <w:lang w:val="en-GB"/>
        </w:rPr>
        <w:t xml:space="preserve">group </w:t>
      </w:r>
      <w:r w:rsidR="008F1CCA">
        <w:rPr>
          <w:rFonts w:ascii="Times New Roman" w:hAnsi="Times New Roman" w:cs="Times New Roman"/>
          <w:sz w:val="24"/>
          <w:szCs w:val="24"/>
          <w:lang w:val="en-GB"/>
        </w:rPr>
        <w:t>behaviour</w:t>
      </w:r>
      <w:r w:rsidR="003324FF">
        <w:rPr>
          <w:rFonts w:ascii="Times New Roman" w:hAnsi="Times New Roman" w:cs="Times New Roman"/>
          <w:sz w:val="24"/>
          <w:szCs w:val="24"/>
          <w:lang w:val="en-GB"/>
        </w:rPr>
        <w:t xml:space="preserve"> effect</w:t>
      </w:r>
      <w:r w:rsidR="00410DE8">
        <w:rPr>
          <w:rFonts w:ascii="Times New Roman" w:hAnsi="Times New Roman" w:cs="Times New Roman"/>
          <w:sz w:val="24"/>
          <w:szCs w:val="24"/>
          <w:lang w:val="en-GB"/>
        </w:rPr>
        <w:t>.</w:t>
      </w:r>
      <w:r w:rsidR="001340F3">
        <w:rPr>
          <w:rFonts w:ascii="Times New Roman" w:hAnsi="Times New Roman" w:cs="Times New Roman"/>
          <w:sz w:val="24"/>
          <w:szCs w:val="24"/>
          <w:lang w:val="en-GB"/>
        </w:rPr>
        <w:t xml:space="preserve"> </w:t>
      </w:r>
      <w:r w:rsidR="00840ACE">
        <w:rPr>
          <w:rFonts w:ascii="Times New Roman" w:hAnsi="Times New Roman" w:cs="Times New Roman"/>
          <w:sz w:val="24"/>
          <w:szCs w:val="24"/>
          <w:lang w:val="en-GB"/>
        </w:rPr>
        <w:t xml:space="preserve">To better explain the </w:t>
      </w:r>
      <w:r w:rsidR="0083764F">
        <w:rPr>
          <w:rFonts w:ascii="Times New Roman" w:hAnsi="Times New Roman" w:cs="Times New Roman"/>
          <w:sz w:val="24"/>
          <w:szCs w:val="24"/>
          <w:lang w:val="en-GB"/>
        </w:rPr>
        <w:t xml:space="preserve">variation in </w:t>
      </w:r>
      <w:r w:rsidR="00840ACE">
        <w:rPr>
          <w:rFonts w:ascii="Times New Roman" w:hAnsi="Times New Roman" w:cs="Times New Roman"/>
          <w:sz w:val="24"/>
          <w:szCs w:val="24"/>
          <w:lang w:val="en-GB"/>
        </w:rPr>
        <w:t xml:space="preserve">GT between cows, </w:t>
      </w:r>
      <w:r w:rsidR="00FF1172">
        <w:rPr>
          <w:rFonts w:ascii="Times New Roman" w:hAnsi="Times New Roman" w:cs="Times New Roman"/>
          <w:sz w:val="24"/>
          <w:szCs w:val="24"/>
          <w:lang w:val="en-GB"/>
        </w:rPr>
        <w:t xml:space="preserve">the individual MY and BW </w:t>
      </w:r>
      <w:r w:rsidR="00840ACE">
        <w:rPr>
          <w:rFonts w:ascii="Times New Roman" w:hAnsi="Times New Roman" w:cs="Times New Roman"/>
          <w:sz w:val="24"/>
          <w:szCs w:val="24"/>
          <w:lang w:val="en-GB"/>
        </w:rPr>
        <w:t xml:space="preserve">were unsuccessfully </w:t>
      </w:r>
      <w:r w:rsidR="0083764F">
        <w:rPr>
          <w:rFonts w:ascii="Times New Roman" w:hAnsi="Times New Roman" w:cs="Times New Roman"/>
          <w:sz w:val="24"/>
          <w:szCs w:val="24"/>
          <w:lang w:val="en-GB"/>
        </w:rPr>
        <w:t xml:space="preserve">introduced </w:t>
      </w:r>
      <w:r w:rsidR="00840ACE">
        <w:rPr>
          <w:rFonts w:ascii="Times New Roman" w:hAnsi="Times New Roman" w:cs="Times New Roman"/>
          <w:sz w:val="24"/>
          <w:szCs w:val="24"/>
          <w:lang w:val="en-GB"/>
        </w:rPr>
        <w:t>in</w:t>
      </w:r>
      <w:r w:rsidR="0083764F">
        <w:rPr>
          <w:rFonts w:ascii="Times New Roman" w:hAnsi="Times New Roman" w:cs="Times New Roman"/>
          <w:sz w:val="24"/>
          <w:szCs w:val="24"/>
          <w:lang w:val="en-GB"/>
        </w:rPr>
        <w:t>to</w:t>
      </w:r>
      <w:r w:rsidR="00FF1172">
        <w:rPr>
          <w:rFonts w:ascii="Times New Roman" w:hAnsi="Times New Roman" w:cs="Times New Roman"/>
          <w:sz w:val="24"/>
          <w:szCs w:val="24"/>
          <w:lang w:val="en-GB"/>
        </w:rPr>
        <w:t xml:space="preserve"> the mixed model</w:t>
      </w:r>
      <w:r w:rsidR="00840ACE">
        <w:rPr>
          <w:rFonts w:ascii="Times New Roman" w:hAnsi="Times New Roman" w:cs="Times New Roman"/>
          <w:sz w:val="24"/>
          <w:szCs w:val="24"/>
          <w:lang w:val="en-GB"/>
        </w:rPr>
        <w:t xml:space="preserve"> (P &gt; 0.10)</w:t>
      </w:r>
      <w:r w:rsidR="00997B2B">
        <w:rPr>
          <w:rFonts w:ascii="Times New Roman" w:hAnsi="Times New Roman" w:cs="Times New Roman"/>
          <w:sz w:val="24"/>
          <w:szCs w:val="24"/>
          <w:lang w:val="en-GB"/>
        </w:rPr>
        <w:t>.</w:t>
      </w:r>
    </w:p>
    <w:p w14:paraId="6EC2B40D" w14:textId="77777777" w:rsidR="008E0B7D" w:rsidRPr="00091D86" w:rsidRDefault="008E0B7D" w:rsidP="00B66148">
      <w:pPr>
        <w:spacing w:after="0" w:line="240" w:lineRule="auto"/>
        <w:rPr>
          <w:rFonts w:ascii="Times New Roman" w:hAnsi="Times New Roman" w:cs="Times New Roman"/>
          <w:sz w:val="20"/>
          <w:szCs w:val="20"/>
          <w:lang w:val="en-GB"/>
        </w:rPr>
      </w:pPr>
    </w:p>
    <w:p w14:paraId="3E82502F" w14:textId="77777777" w:rsidR="00A74461" w:rsidRDefault="00A74461" w:rsidP="00B66148">
      <w:pPr>
        <w:spacing w:after="0" w:line="240" w:lineRule="auto"/>
        <w:rPr>
          <w:rFonts w:ascii="Times New Roman" w:hAnsi="Times New Roman" w:cs="Times New Roman"/>
          <w:sz w:val="24"/>
          <w:szCs w:val="24"/>
          <w:lang w:val="en-GB"/>
        </w:rPr>
        <w:sectPr w:rsidR="00A74461">
          <w:pgSz w:w="11906" w:h="16838"/>
          <w:pgMar w:top="1417" w:right="1417" w:bottom="1417" w:left="1417" w:header="708" w:footer="708" w:gutter="0"/>
          <w:cols w:space="708"/>
          <w:docGrid w:linePitch="360"/>
        </w:sectPr>
      </w:pPr>
    </w:p>
    <w:p w14:paraId="284ADF7C" w14:textId="77777777" w:rsidR="008E0B7D" w:rsidRPr="004A3D9F" w:rsidRDefault="00EF7618" w:rsidP="00B66148">
      <w:pPr>
        <w:spacing w:after="0" w:line="240" w:lineRule="auto"/>
        <w:rPr>
          <w:rFonts w:ascii="Times New Roman" w:hAnsi="Times New Roman" w:cs="Times New Roman"/>
          <w:lang w:val="en-GB"/>
        </w:rPr>
      </w:pPr>
      <w:r w:rsidRPr="004A3D9F">
        <w:rPr>
          <w:rFonts w:ascii="Times New Roman" w:hAnsi="Times New Roman" w:cs="Times New Roman"/>
          <w:lang w:val="en-GB"/>
        </w:rPr>
        <w:t xml:space="preserve">Figure 1: </w:t>
      </w:r>
      <w:r w:rsidR="00B51F76" w:rsidRPr="004A3D9F">
        <w:rPr>
          <w:rFonts w:ascii="Times New Roman" w:hAnsi="Times New Roman" w:cs="Times New Roman"/>
          <w:lang w:val="en-GB"/>
        </w:rPr>
        <w:t>Daily v</w:t>
      </w:r>
      <w:r w:rsidRPr="004A3D9F">
        <w:rPr>
          <w:rFonts w:ascii="Times New Roman" w:hAnsi="Times New Roman" w:cs="Times New Roman"/>
          <w:lang w:val="en-GB"/>
        </w:rPr>
        <w:t>a</w:t>
      </w:r>
      <w:r w:rsidR="00A74461" w:rsidRPr="004A3D9F">
        <w:rPr>
          <w:rFonts w:ascii="Times New Roman" w:hAnsi="Times New Roman" w:cs="Times New Roman"/>
          <w:lang w:val="en-GB"/>
        </w:rPr>
        <w:t>riation of grazing time and milk</w:t>
      </w:r>
      <w:r w:rsidRPr="004A3D9F">
        <w:rPr>
          <w:rFonts w:ascii="Times New Roman" w:hAnsi="Times New Roman" w:cs="Times New Roman"/>
          <w:lang w:val="en-GB"/>
        </w:rPr>
        <w:t xml:space="preserve"> yield during the grazing sequence in simplified rotational grazing system</w:t>
      </w:r>
      <w:r w:rsidR="0083764F" w:rsidRPr="004A3D9F">
        <w:rPr>
          <w:rFonts w:ascii="Times New Roman" w:hAnsi="Times New Roman" w:cs="Times New Roman"/>
          <w:lang w:val="en-GB"/>
        </w:rPr>
        <w:t>s.</w:t>
      </w:r>
    </w:p>
    <w:p w14:paraId="5B6C6BAA" w14:textId="77777777" w:rsidR="008E0B7D" w:rsidRPr="00091D86" w:rsidRDefault="008E0B7D" w:rsidP="00B66148">
      <w:pPr>
        <w:spacing w:after="0" w:line="240" w:lineRule="auto"/>
        <w:rPr>
          <w:rFonts w:ascii="Times New Roman" w:hAnsi="Times New Roman" w:cs="Times New Roman"/>
          <w:sz w:val="20"/>
          <w:szCs w:val="20"/>
          <w:lang w:val="en-GB"/>
        </w:rPr>
      </w:pPr>
    </w:p>
    <w:p w14:paraId="696B4DDE" w14:textId="77777777" w:rsidR="00DE56D2" w:rsidRDefault="00A74461" w:rsidP="00B66148">
      <w:pPr>
        <w:spacing w:after="0" w:line="240" w:lineRule="auto"/>
        <w:rPr>
          <w:rFonts w:ascii="Times New Roman" w:hAnsi="Times New Roman" w:cs="Times New Roman"/>
          <w:sz w:val="24"/>
          <w:szCs w:val="24"/>
          <w:lang w:val="en-GB"/>
        </w:rPr>
      </w:pPr>
      <w:r w:rsidRPr="00A74461">
        <w:rPr>
          <w:noProof/>
          <w:lang w:eastAsia="fr-FR"/>
        </w:rPr>
        <w:drawing>
          <wp:inline distT="0" distB="0" distL="0" distR="0" wp14:anchorId="74C2D2BC" wp14:editId="711B78BF">
            <wp:extent cx="2665459" cy="2070100"/>
            <wp:effectExtent l="0" t="0" r="1905"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65459" cy="2070100"/>
                    </a:xfrm>
                    <a:prstGeom prst="rect">
                      <a:avLst/>
                    </a:prstGeom>
                    <a:noFill/>
                    <a:ln>
                      <a:noFill/>
                    </a:ln>
                  </pic:spPr>
                </pic:pic>
              </a:graphicData>
            </a:graphic>
          </wp:inline>
        </w:drawing>
      </w:r>
    </w:p>
    <w:p w14:paraId="54973A2E" w14:textId="77777777" w:rsidR="00097156" w:rsidRPr="00AA7E82" w:rsidRDefault="00097156" w:rsidP="00B66148">
      <w:pPr>
        <w:spacing w:after="0" w:line="240" w:lineRule="auto"/>
        <w:rPr>
          <w:rFonts w:ascii="Times New Roman" w:hAnsi="Times New Roman" w:cs="Times New Roman"/>
          <w:sz w:val="20"/>
          <w:szCs w:val="20"/>
          <w:lang w:val="en-GB"/>
        </w:rPr>
      </w:pPr>
    </w:p>
    <w:p w14:paraId="489FCC34" w14:textId="77777777" w:rsidR="008E0B7D" w:rsidRDefault="006F1A5D" w:rsidP="00B66148">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Grazing time </w:t>
      </w:r>
      <w:r w:rsidR="00A93D00">
        <w:rPr>
          <w:rFonts w:ascii="Times New Roman" w:hAnsi="Times New Roman" w:cs="Times New Roman"/>
          <w:sz w:val="24"/>
          <w:szCs w:val="24"/>
          <w:lang w:val="en-GB"/>
        </w:rPr>
        <w:t xml:space="preserve">and milk yield </w:t>
      </w:r>
      <w:r w:rsidR="001F4846">
        <w:rPr>
          <w:rFonts w:ascii="Times New Roman" w:hAnsi="Times New Roman" w:cs="Times New Roman"/>
          <w:sz w:val="24"/>
          <w:szCs w:val="24"/>
          <w:lang w:val="en-GB"/>
        </w:rPr>
        <w:t>are</w:t>
      </w:r>
      <w:r>
        <w:rPr>
          <w:rFonts w:ascii="Times New Roman" w:hAnsi="Times New Roman" w:cs="Times New Roman"/>
          <w:sz w:val="24"/>
          <w:szCs w:val="24"/>
          <w:lang w:val="en-GB"/>
        </w:rPr>
        <w:t xml:space="preserve"> sensitive to the day in the paddock as highlighted </w:t>
      </w:r>
      <w:r w:rsidR="0083764F">
        <w:rPr>
          <w:rFonts w:ascii="Times New Roman" w:hAnsi="Times New Roman" w:cs="Times New Roman"/>
          <w:sz w:val="24"/>
          <w:szCs w:val="24"/>
          <w:lang w:val="en-GB"/>
        </w:rPr>
        <w:t>in</w:t>
      </w:r>
      <w:r>
        <w:rPr>
          <w:rFonts w:ascii="Times New Roman" w:hAnsi="Times New Roman" w:cs="Times New Roman"/>
          <w:sz w:val="24"/>
          <w:szCs w:val="24"/>
          <w:lang w:val="en-GB"/>
        </w:rPr>
        <w:t xml:space="preserve"> </w:t>
      </w:r>
      <w:r w:rsidR="0083764F">
        <w:rPr>
          <w:rFonts w:ascii="Times New Roman" w:hAnsi="Times New Roman" w:cs="Times New Roman"/>
          <w:sz w:val="24"/>
          <w:szCs w:val="24"/>
          <w:lang w:val="en-GB"/>
        </w:rPr>
        <w:t xml:space="preserve">Figure </w:t>
      </w:r>
      <w:r>
        <w:rPr>
          <w:rFonts w:ascii="Times New Roman" w:hAnsi="Times New Roman" w:cs="Times New Roman"/>
          <w:sz w:val="24"/>
          <w:szCs w:val="24"/>
          <w:lang w:val="en-GB"/>
        </w:rPr>
        <w:t>1.</w:t>
      </w:r>
      <w:r w:rsidR="00A93D00">
        <w:rPr>
          <w:rFonts w:ascii="Times New Roman" w:hAnsi="Times New Roman" w:cs="Times New Roman"/>
          <w:sz w:val="24"/>
          <w:szCs w:val="24"/>
          <w:lang w:val="en-GB"/>
        </w:rPr>
        <w:t xml:space="preserve"> This reflects the grass availability and quality declining during the residence time, as previously described by Hoden et al (1991).</w:t>
      </w:r>
      <w:r w:rsidR="00806DDD">
        <w:rPr>
          <w:rFonts w:ascii="Times New Roman" w:hAnsi="Times New Roman" w:cs="Times New Roman"/>
          <w:sz w:val="24"/>
          <w:szCs w:val="24"/>
          <w:lang w:val="en-GB"/>
        </w:rPr>
        <w:t xml:space="preserve"> The GT is </w:t>
      </w:r>
      <w:r w:rsidR="00410578">
        <w:rPr>
          <w:rFonts w:ascii="Times New Roman" w:hAnsi="Times New Roman" w:cs="Times New Roman"/>
          <w:sz w:val="24"/>
          <w:szCs w:val="24"/>
          <w:lang w:val="en-GB"/>
        </w:rPr>
        <w:t>lowest</w:t>
      </w:r>
      <w:r w:rsidR="00806DDD">
        <w:rPr>
          <w:rFonts w:ascii="Times New Roman" w:hAnsi="Times New Roman" w:cs="Times New Roman"/>
          <w:sz w:val="24"/>
          <w:szCs w:val="24"/>
          <w:lang w:val="en-GB"/>
        </w:rPr>
        <w:t xml:space="preserve"> </w:t>
      </w:r>
      <w:r w:rsidR="0083764F">
        <w:rPr>
          <w:rFonts w:ascii="Times New Roman" w:hAnsi="Times New Roman" w:cs="Times New Roman"/>
          <w:sz w:val="24"/>
          <w:szCs w:val="24"/>
          <w:lang w:val="en-GB"/>
        </w:rPr>
        <w:t xml:space="preserve">on </w:t>
      </w:r>
      <w:r w:rsidR="00806DDD">
        <w:rPr>
          <w:rFonts w:ascii="Times New Roman" w:hAnsi="Times New Roman" w:cs="Times New Roman"/>
          <w:sz w:val="24"/>
          <w:szCs w:val="24"/>
          <w:lang w:val="en-GB"/>
        </w:rPr>
        <w:t xml:space="preserve">the second day in the paddock </w:t>
      </w:r>
      <w:r w:rsidR="00DB7777">
        <w:rPr>
          <w:rFonts w:ascii="Times New Roman" w:hAnsi="Times New Roman" w:cs="Times New Roman"/>
          <w:sz w:val="24"/>
          <w:szCs w:val="24"/>
          <w:lang w:val="en-GB"/>
        </w:rPr>
        <w:t xml:space="preserve">(450 min) </w:t>
      </w:r>
      <w:r w:rsidR="00806DDD">
        <w:rPr>
          <w:rFonts w:ascii="Times New Roman" w:hAnsi="Times New Roman" w:cs="Times New Roman"/>
          <w:sz w:val="24"/>
          <w:szCs w:val="24"/>
          <w:lang w:val="en-GB"/>
        </w:rPr>
        <w:t xml:space="preserve">and increases </w:t>
      </w:r>
      <w:r w:rsidR="0083764F">
        <w:rPr>
          <w:rFonts w:ascii="Times New Roman" w:hAnsi="Times New Roman" w:cs="Times New Roman"/>
          <w:sz w:val="24"/>
          <w:szCs w:val="24"/>
          <w:lang w:val="en-GB"/>
        </w:rPr>
        <w:t>each</w:t>
      </w:r>
      <w:r w:rsidR="00EF01F3">
        <w:rPr>
          <w:rFonts w:ascii="Times New Roman" w:hAnsi="Times New Roman" w:cs="Times New Roman"/>
          <w:sz w:val="24"/>
          <w:szCs w:val="24"/>
          <w:lang w:val="en-GB"/>
        </w:rPr>
        <w:t xml:space="preserve"> day </w:t>
      </w:r>
      <w:r w:rsidR="0083764F">
        <w:rPr>
          <w:rFonts w:ascii="Times New Roman" w:hAnsi="Times New Roman" w:cs="Times New Roman"/>
          <w:sz w:val="24"/>
          <w:szCs w:val="24"/>
          <w:lang w:val="en-GB"/>
        </w:rPr>
        <w:t xml:space="preserve">thereafter </w:t>
      </w:r>
      <w:r w:rsidR="00EF01F3">
        <w:rPr>
          <w:rFonts w:ascii="Times New Roman" w:hAnsi="Times New Roman" w:cs="Times New Roman"/>
          <w:sz w:val="24"/>
          <w:szCs w:val="24"/>
          <w:lang w:val="en-GB"/>
        </w:rPr>
        <w:t>to reach 550 min.</w:t>
      </w:r>
      <w:r w:rsidR="00DB7777">
        <w:rPr>
          <w:rFonts w:ascii="Times New Roman" w:hAnsi="Times New Roman" w:cs="Times New Roman"/>
          <w:sz w:val="24"/>
          <w:szCs w:val="24"/>
          <w:lang w:val="en-GB"/>
        </w:rPr>
        <w:t xml:space="preserve"> between days</w:t>
      </w:r>
      <w:r w:rsidR="0037192A">
        <w:rPr>
          <w:rFonts w:ascii="Times New Roman" w:hAnsi="Times New Roman" w:cs="Times New Roman"/>
          <w:sz w:val="24"/>
          <w:szCs w:val="24"/>
          <w:lang w:val="en-GB"/>
        </w:rPr>
        <w:t xml:space="preserve"> </w:t>
      </w:r>
      <w:r w:rsidR="00DB7777">
        <w:rPr>
          <w:rFonts w:ascii="Times New Roman" w:hAnsi="Times New Roman" w:cs="Times New Roman"/>
          <w:sz w:val="24"/>
          <w:szCs w:val="24"/>
          <w:lang w:val="en-GB"/>
        </w:rPr>
        <w:t xml:space="preserve">6 and </w:t>
      </w:r>
      <w:r w:rsidR="0037192A">
        <w:rPr>
          <w:rFonts w:ascii="Times New Roman" w:hAnsi="Times New Roman" w:cs="Times New Roman"/>
          <w:sz w:val="24"/>
          <w:szCs w:val="24"/>
          <w:lang w:val="en-GB"/>
        </w:rPr>
        <w:t xml:space="preserve">10 </w:t>
      </w:r>
      <w:r w:rsidR="00DB7777">
        <w:rPr>
          <w:rFonts w:ascii="Times New Roman" w:hAnsi="Times New Roman" w:cs="Times New Roman"/>
          <w:sz w:val="24"/>
          <w:szCs w:val="24"/>
          <w:lang w:val="en-GB"/>
        </w:rPr>
        <w:t>and 6</w:t>
      </w:r>
      <w:r w:rsidR="001F4846">
        <w:rPr>
          <w:rFonts w:ascii="Times New Roman" w:hAnsi="Times New Roman" w:cs="Times New Roman"/>
          <w:sz w:val="24"/>
          <w:szCs w:val="24"/>
          <w:lang w:val="en-GB"/>
        </w:rPr>
        <w:t>0</w:t>
      </w:r>
      <w:r w:rsidR="00DB7777">
        <w:rPr>
          <w:rFonts w:ascii="Times New Roman" w:hAnsi="Times New Roman" w:cs="Times New Roman"/>
          <w:sz w:val="24"/>
          <w:szCs w:val="24"/>
          <w:lang w:val="en-GB"/>
        </w:rPr>
        <w:t>0</w:t>
      </w:r>
      <w:r w:rsidR="0037192A">
        <w:rPr>
          <w:rFonts w:ascii="Times New Roman" w:hAnsi="Times New Roman" w:cs="Times New Roman"/>
          <w:sz w:val="24"/>
          <w:szCs w:val="24"/>
          <w:lang w:val="en-GB"/>
        </w:rPr>
        <w:t xml:space="preserve"> </w:t>
      </w:r>
      <w:r w:rsidR="00DB7777">
        <w:rPr>
          <w:rFonts w:ascii="Times New Roman" w:hAnsi="Times New Roman" w:cs="Times New Roman"/>
          <w:sz w:val="24"/>
          <w:szCs w:val="24"/>
          <w:lang w:val="en-GB"/>
        </w:rPr>
        <w:t>mi</w:t>
      </w:r>
      <w:r w:rsidR="00EF01F3">
        <w:rPr>
          <w:rFonts w:ascii="Times New Roman" w:hAnsi="Times New Roman" w:cs="Times New Roman"/>
          <w:sz w:val="24"/>
          <w:szCs w:val="24"/>
          <w:lang w:val="en-GB"/>
        </w:rPr>
        <w:t xml:space="preserve">n. </w:t>
      </w:r>
      <w:r w:rsidR="0083764F">
        <w:rPr>
          <w:rFonts w:ascii="Times New Roman" w:hAnsi="Times New Roman" w:cs="Times New Roman"/>
          <w:sz w:val="24"/>
          <w:szCs w:val="24"/>
          <w:lang w:val="en-GB"/>
        </w:rPr>
        <w:t xml:space="preserve">on </w:t>
      </w:r>
      <w:r w:rsidR="00EF01F3">
        <w:rPr>
          <w:rFonts w:ascii="Times New Roman" w:hAnsi="Times New Roman" w:cs="Times New Roman"/>
          <w:sz w:val="24"/>
          <w:szCs w:val="24"/>
          <w:lang w:val="en-GB"/>
        </w:rPr>
        <w:t>days 12 and 13.</w:t>
      </w:r>
      <w:r w:rsidR="001947D4">
        <w:rPr>
          <w:rFonts w:ascii="Times New Roman" w:hAnsi="Times New Roman" w:cs="Times New Roman"/>
          <w:sz w:val="24"/>
          <w:szCs w:val="24"/>
          <w:lang w:val="en-GB"/>
        </w:rPr>
        <w:t xml:space="preserve"> The milk yield profile is a consequence of t</w:t>
      </w:r>
      <w:r w:rsidR="00726568">
        <w:rPr>
          <w:rFonts w:ascii="Times New Roman" w:hAnsi="Times New Roman" w:cs="Times New Roman"/>
          <w:sz w:val="24"/>
          <w:szCs w:val="24"/>
          <w:lang w:val="en-GB"/>
        </w:rPr>
        <w:t xml:space="preserve">he </w:t>
      </w:r>
      <w:r w:rsidR="0083764F">
        <w:rPr>
          <w:rFonts w:ascii="Times New Roman" w:hAnsi="Times New Roman" w:cs="Times New Roman"/>
          <w:sz w:val="24"/>
          <w:szCs w:val="24"/>
          <w:lang w:val="en-GB"/>
        </w:rPr>
        <w:t>daily decline in</w:t>
      </w:r>
      <w:r w:rsidR="00726568">
        <w:rPr>
          <w:rFonts w:ascii="Times New Roman" w:hAnsi="Times New Roman" w:cs="Times New Roman"/>
          <w:sz w:val="24"/>
          <w:szCs w:val="24"/>
          <w:lang w:val="en-GB"/>
        </w:rPr>
        <w:t xml:space="preserve"> grass dry matter intake (DMI) despite GT increasing. The dairy cows try to compensate </w:t>
      </w:r>
      <w:r w:rsidR="006436CB">
        <w:rPr>
          <w:rFonts w:ascii="Times New Roman" w:hAnsi="Times New Roman" w:cs="Times New Roman"/>
          <w:sz w:val="24"/>
          <w:szCs w:val="24"/>
          <w:lang w:val="en-GB"/>
        </w:rPr>
        <w:t xml:space="preserve">for </w:t>
      </w:r>
      <w:r w:rsidR="00726568">
        <w:rPr>
          <w:rFonts w:ascii="Times New Roman" w:hAnsi="Times New Roman" w:cs="Times New Roman"/>
          <w:sz w:val="24"/>
          <w:szCs w:val="24"/>
          <w:lang w:val="en-GB"/>
        </w:rPr>
        <w:t xml:space="preserve">the reduction of the intake rate </w:t>
      </w:r>
      <w:r w:rsidR="0083764F">
        <w:rPr>
          <w:rFonts w:ascii="Times New Roman" w:hAnsi="Times New Roman" w:cs="Times New Roman"/>
          <w:sz w:val="24"/>
          <w:szCs w:val="24"/>
          <w:lang w:val="en-GB"/>
        </w:rPr>
        <w:t xml:space="preserve">by increasing </w:t>
      </w:r>
      <w:r w:rsidR="00726568">
        <w:rPr>
          <w:rFonts w:ascii="Times New Roman" w:hAnsi="Times New Roman" w:cs="Times New Roman"/>
          <w:sz w:val="24"/>
          <w:szCs w:val="24"/>
          <w:lang w:val="en-GB"/>
        </w:rPr>
        <w:t>GT but this is insufficient to maintain GDMI and MY drops</w:t>
      </w:r>
      <w:r w:rsidR="009359C5">
        <w:rPr>
          <w:rFonts w:ascii="Times New Roman" w:hAnsi="Times New Roman" w:cs="Times New Roman"/>
          <w:sz w:val="24"/>
          <w:szCs w:val="24"/>
          <w:lang w:val="en-GB"/>
        </w:rPr>
        <w:t xml:space="preserve"> (Delagarde et al, 2010)</w:t>
      </w:r>
      <w:r w:rsidR="00726568">
        <w:rPr>
          <w:rFonts w:ascii="Times New Roman" w:hAnsi="Times New Roman" w:cs="Times New Roman"/>
          <w:sz w:val="24"/>
          <w:szCs w:val="24"/>
          <w:lang w:val="en-GB"/>
        </w:rPr>
        <w:t>.</w:t>
      </w:r>
    </w:p>
    <w:p w14:paraId="3569CA65" w14:textId="77777777" w:rsidR="00DF13B9" w:rsidRPr="00F65F52" w:rsidRDefault="00DF13B9" w:rsidP="00B66148">
      <w:pPr>
        <w:spacing w:after="0" w:line="240" w:lineRule="auto"/>
        <w:rPr>
          <w:rFonts w:ascii="Times New Roman" w:hAnsi="Times New Roman" w:cs="Times New Roman"/>
          <w:lang w:val="en-GB"/>
        </w:rPr>
      </w:pPr>
    </w:p>
    <w:p w14:paraId="368666EC" w14:textId="77777777" w:rsidR="00A74461" w:rsidRDefault="00A74461" w:rsidP="00B66148">
      <w:pPr>
        <w:spacing w:after="0" w:line="240" w:lineRule="auto"/>
        <w:rPr>
          <w:rFonts w:ascii="Times New Roman" w:hAnsi="Times New Roman" w:cs="Times New Roman"/>
          <w:b/>
          <w:sz w:val="24"/>
          <w:szCs w:val="24"/>
          <w:lang w:val="en-GB"/>
        </w:rPr>
        <w:sectPr w:rsidR="00A74461" w:rsidSect="00AA7E82">
          <w:type w:val="continuous"/>
          <w:pgSz w:w="11906" w:h="16838"/>
          <w:pgMar w:top="1417" w:right="1417" w:bottom="1417" w:left="1417" w:header="708" w:footer="708" w:gutter="0"/>
          <w:cols w:num="2" w:space="568" w:equalWidth="0">
            <w:col w:w="3969" w:space="568"/>
            <w:col w:w="4535"/>
          </w:cols>
          <w:docGrid w:linePitch="360"/>
        </w:sectPr>
      </w:pPr>
    </w:p>
    <w:p w14:paraId="5D274A98" w14:textId="77777777" w:rsidR="006E15E6" w:rsidRPr="006E15E6" w:rsidRDefault="006E15E6" w:rsidP="00B66148">
      <w:pPr>
        <w:spacing w:after="0" w:line="240" w:lineRule="auto"/>
        <w:rPr>
          <w:rFonts w:ascii="Times New Roman" w:hAnsi="Times New Roman" w:cs="Times New Roman"/>
          <w:b/>
          <w:sz w:val="24"/>
          <w:szCs w:val="24"/>
          <w:lang w:val="en-GB"/>
        </w:rPr>
      </w:pPr>
      <w:r w:rsidRPr="006E15E6">
        <w:rPr>
          <w:rFonts w:ascii="Times New Roman" w:hAnsi="Times New Roman" w:cs="Times New Roman"/>
          <w:b/>
          <w:sz w:val="24"/>
          <w:szCs w:val="24"/>
          <w:lang w:val="en-GB"/>
        </w:rPr>
        <w:t>Conclusion</w:t>
      </w:r>
    </w:p>
    <w:p w14:paraId="47658169" w14:textId="77777777" w:rsidR="0022578C" w:rsidRPr="00AA7E82" w:rsidRDefault="0022578C" w:rsidP="00B66148">
      <w:pPr>
        <w:spacing w:after="0" w:line="240" w:lineRule="auto"/>
        <w:rPr>
          <w:rFonts w:ascii="Times New Roman" w:hAnsi="Times New Roman" w:cs="Times New Roman"/>
          <w:sz w:val="20"/>
          <w:szCs w:val="20"/>
          <w:lang w:val="en-GB"/>
        </w:rPr>
      </w:pPr>
    </w:p>
    <w:p w14:paraId="1C226AF8" w14:textId="77777777" w:rsidR="006E15E6" w:rsidRDefault="00123D6B" w:rsidP="00B66148">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dairy cow grazing time is highly variable, partially dependent of the animal characteristics but also sensitive to the grazing system and the level of supplement feeding.</w:t>
      </w:r>
      <w:r w:rsidR="00757203">
        <w:rPr>
          <w:rFonts w:ascii="Times New Roman" w:hAnsi="Times New Roman" w:cs="Times New Roman"/>
          <w:sz w:val="24"/>
          <w:szCs w:val="24"/>
          <w:lang w:val="en-GB"/>
        </w:rPr>
        <w:t xml:space="preserve"> The GT associated with</w:t>
      </w:r>
      <w:r>
        <w:rPr>
          <w:rFonts w:ascii="Times New Roman" w:hAnsi="Times New Roman" w:cs="Times New Roman"/>
          <w:sz w:val="24"/>
          <w:szCs w:val="24"/>
          <w:lang w:val="en-GB"/>
        </w:rPr>
        <w:t xml:space="preserve"> the biting rate is one of the adaptation keys uses by the animal to try to maintain the level of </w:t>
      </w:r>
      <w:r w:rsidR="00A64507">
        <w:rPr>
          <w:rFonts w:ascii="Times New Roman" w:hAnsi="Times New Roman" w:cs="Times New Roman"/>
          <w:sz w:val="24"/>
          <w:szCs w:val="24"/>
          <w:lang w:val="en-GB"/>
        </w:rPr>
        <w:t>DM intake</w:t>
      </w:r>
      <w:r w:rsidR="00F450E0">
        <w:rPr>
          <w:rFonts w:ascii="Times New Roman" w:hAnsi="Times New Roman" w:cs="Times New Roman"/>
          <w:sz w:val="24"/>
          <w:szCs w:val="24"/>
          <w:lang w:val="en-GB"/>
        </w:rPr>
        <w:t xml:space="preserve"> when the level of grass allowance </w:t>
      </w:r>
      <w:r w:rsidR="0083764F">
        <w:rPr>
          <w:rFonts w:ascii="Times New Roman" w:hAnsi="Times New Roman" w:cs="Times New Roman"/>
          <w:sz w:val="24"/>
          <w:szCs w:val="24"/>
          <w:lang w:val="en-GB"/>
        </w:rPr>
        <w:t>declines</w:t>
      </w:r>
      <w:r w:rsidR="00467C4B">
        <w:rPr>
          <w:rFonts w:ascii="Times New Roman" w:hAnsi="Times New Roman" w:cs="Times New Roman"/>
          <w:sz w:val="24"/>
          <w:szCs w:val="24"/>
          <w:lang w:val="en-GB"/>
        </w:rPr>
        <w:t xml:space="preserve"> as </w:t>
      </w:r>
      <w:r w:rsidR="00345A0E">
        <w:rPr>
          <w:rFonts w:ascii="Times New Roman" w:hAnsi="Times New Roman" w:cs="Times New Roman"/>
          <w:sz w:val="24"/>
          <w:szCs w:val="24"/>
          <w:lang w:val="en-GB"/>
        </w:rPr>
        <w:t xml:space="preserve">observed </w:t>
      </w:r>
      <w:r w:rsidR="00467C4B">
        <w:rPr>
          <w:rFonts w:ascii="Times New Roman" w:hAnsi="Times New Roman" w:cs="Times New Roman"/>
          <w:sz w:val="24"/>
          <w:szCs w:val="24"/>
          <w:lang w:val="en-GB"/>
        </w:rPr>
        <w:t>during the grazing residency in a paddock.</w:t>
      </w:r>
    </w:p>
    <w:p w14:paraId="6F6E6D0E" w14:textId="77777777" w:rsidR="00681610" w:rsidRPr="00AA7E82" w:rsidRDefault="00681610" w:rsidP="00B66148">
      <w:pPr>
        <w:spacing w:after="0" w:line="240" w:lineRule="auto"/>
        <w:rPr>
          <w:rFonts w:ascii="Times New Roman" w:hAnsi="Times New Roman" w:cs="Times New Roman"/>
          <w:sz w:val="20"/>
          <w:szCs w:val="20"/>
          <w:lang w:val="en-GB"/>
        </w:rPr>
      </w:pPr>
    </w:p>
    <w:p w14:paraId="7A5A9E6E" w14:textId="77777777" w:rsidR="006E15E6" w:rsidRPr="006E15E6" w:rsidRDefault="006E15E6" w:rsidP="00B66148">
      <w:pPr>
        <w:spacing w:after="0" w:line="240" w:lineRule="auto"/>
        <w:rPr>
          <w:rFonts w:ascii="Times New Roman" w:hAnsi="Times New Roman" w:cs="Times New Roman"/>
          <w:b/>
          <w:sz w:val="24"/>
          <w:szCs w:val="24"/>
          <w:lang w:val="en-GB"/>
        </w:rPr>
      </w:pPr>
      <w:r w:rsidRPr="006E15E6">
        <w:rPr>
          <w:rFonts w:ascii="Times New Roman" w:hAnsi="Times New Roman" w:cs="Times New Roman"/>
          <w:b/>
          <w:sz w:val="24"/>
          <w:szCs w:val="24"/>
          <w:lang w:val="en-GB"/>
        </w:rPr>
        <w:t>References</w:t>
      </w:r>
    </w:p>
    <w:p w14:paraId="017CD4FB" w14:textId="77777777" w:rsidR="006E15E6" w:rsidRPr="00AA7E82" w:rsidRDefault="006E15E6" w:rsidP="00B66148">
      <w:pPr>
        <w:spacing w:after="0" w:line="240" w:lineRule="auto"/>
        <w:rPr>
          <w:rFonts w:ascii="Times New Roman" w:hAnsi="Times New Roman" w:cs="Times New Roman"/>
          <w:sz w:val="20"/>
          <w:szCs w:val="20"/>
          <w:lang w:val="en-GB"/>
        </w:rPr>
      </w:pPr>
    </w:p>
    <w:p w14:paraId="2D034DC4" w14:textId="77777777" w:rsidR="0038336E" w:rsidRPr="00206525" w:rsidRDefault="0038336E" w:rsidP="00B66148">
      <w:pPr>
        <w:spacing w:after="0" w:line="240" w:lineRule="auto"/>
        <w:rPr>
          <w:rFonts w:ascii="Times New Roman" w:hAnsi="Times New Roman" w:cs="Times New Roman"/>
          <w:sz w:val="20"/>
          <w:szCs w:val="20"/>
          <w:lang w:val="en-GB"/>
        </w:rPr>
      </w:pPr>
      <w:r w:rsidRPr="00206525">
        <w:rPr>
          <w:rFonts w:ascii="Times New Roman" w:hAnsi="Times New Roman" w:cs="Times New Roman"/>
          <w:sz w:val="20"/>
          <w:szCs w:val="20"/>
          <w:lang w:val="en-GB"/>
        </w:rPr>
        <w:t>Bargo</w:t>
      </w:r>
      <w:r w:rsidR="00FE3838">
        <w:rPr>
          <w:rFonts w:ascii="Times New Roman" w:hAnsi="Times New Roman" w:cs="Times New Roman"/>
          <w:sz w:val="20"/>
          <w:szCs w:val="20"/>
          <w:lang w:val="en-GB"/>
        </w:rPr>
        <w:t xml:space="preserve"> F., Muller L.D., </w:t>
      </w:r>
      <w:proofErr w:type="spellStart"/>
      <w:r w:rsidR="00FE3838">
        <w:rPr>
          <w:rFonts w:ascii="Times New Roman" w:hAnsi="Times New Roman" w:cs="Times New Roman"/>
          <w:sz w:val="20"/>
          <w:szCs w:val="20"/>
          <w:lang w:val="en-GB"/>
        </w:rPr>
        <w:t>Kolver</w:t>
      </w:r>
      <w:proofErr w:type="spellEnd"/>
      <w:r w:rsidR="00FE3838">
        <w:rPr>
          <w:rFonts w:ascii="Times New Roman" w:hAnsi="Times New Roman" w:cs="Times New Roman"/>
          <w:sz w:val="20"/>
          <w:szCs w:val="20"/>
          <w:lang w:val="en-GB"/>
        </w:rPr>
        <w:t xml:space="preserve"> E.S. and Delahoy J.E (2003) </w:t>
      </w:r>
      <w:r w:rsidR="00FE3838" w:rsidRPr="00E825D0">
        <w:rPr>
          <w:rFonts w:ascii="Times New Roman" w:hAnsi="Times New Roman" w:cs="Times New Roman"/>
          <w:i/>
          <w:sz w:val="20"/>
          <w:szCs w:val="20"/>
          <w:lang w:val="en-GB"/>
        </w:rPr>
        <w:t>Invited Review</w:t>
      </w:r>
      <w:r w:rsidR="00FE3838" w:rsidRPr="00FE3838">
        <w:rPr>
          <w:rFonts w:ascii="Times New Roman" w:hAnsi="Times New Roman" w:cs="Times New Roman"/>
          <w:sz w:val="20"/>
          <w:szCs w:val="20"/>
          <w:lang w:val="en-GB"/>
        </w:rPr>
        <w:t>: Production and Digestion of Supplemented Dairy Cows on Pasture</w:t>
      </w:r>
      <w:r w:rsidR="00FE3838">
        <w:rPr>
          <w:rFonts w:ascii="Times New Roman" w:hAnsi="Times New Roman" w:cs="Times New Roman"/>
          <w:sz w:val="20"/>
          <w:szCs w:val="20"/>
          <w:lang w:val="en-GB"/>
        </w:rPr>
        <w:t xml:space="preserve">. </w:t>
      </w:r>
      <w:r w:rsidR="00FE3838" w:rsidRPr="00FE3838">
        <w:rPr>
          <w:rFonts w:ascii="Times New Roman" w:hAnsi="Times New Roman" w:cs="Times New Roman"/>
          <w:i/>
          <w:sz w:val="20"/>
          <w:szCs w:val="20"/>
          <w:lang w:val="en-GB"/>
        </w:rPr>
        <w:t>Journal of Dairy Science</w:t>
      </w:r>
      <w:r w:rsidR="00FE3838">
        <w:rPr>
          <w:rFonts w:ascii="Times New Roman" w:hAnsi="Times New Roman" w:cs="Times New Roman"/>
          <w:sz w:val="20"/>
          <w:szCs w:val="20"/>
          <w:lang w:val="en-GB"/>
        </w:rPr>
        <w:t xml:space="preserve"> 86, 1-42.</w:t>
      </w:r>
    </w:p>
    <w:p w14:paraId="72CB34F6" w14:textId="77777777" w:rsidR="003F42C5" w:rsidRPr="00206525" w:rsidRDefault="00205DDB" w:rsidP="00205DDB">
      <w:pPr>
        <w:spacing w:after="0" w:line="240" w:lineRule="auto"/>
        <w:rPr>
          <w:rFonts w:ascii="Times New Roman" w:hAnsi="Times New Roman" w:cs="Times New Roman"/>
          <w:sz w:val="20"/>
          <w:szCs w:val="20"/>
          <w:lang w:val="en-GB"/>
        </w:rPr>
      </w:pPr>
      <w:r w:rsidRPr="00206525">
        <w:rPr>
          <w:rFonts w:ascii="Times New Roman" w:hAnsi="Times New Roman" w:cs="Times New Roman"/>
          <w:sz w:val="20"/>
          <w:szCs w:val="20"/>
          <w:lang w:val="en-GB"/>
        </w:rPr>
        <w:t>Delagarde R.</w:t>
      </w:r>
      <w:r w:rsidR="00795882">
        <w:rPr>
          <w:rFonts w:ascii="Times New Roman" w:hAnsi="Times New Roman" w:cs="Times New Roman"/>
          <w:sz w:val="20"/>
          <w:szCs w:val="20"/>
          <w:lang w:val="en-GB"/>
        </w:rPr>
        <w:t xml:space="preserve"> and</w:t>
      </w:r>
      <w:r w:rsidRPr="00206525">
        <w:rPr>
          <w:rFonts w:ascii="Times New Roman" w:hAnsi="Times New Roman" w:cs="Times New Roman"/>
          <w:sz w:val="20"/>
          <w:szCs w:val="20"/>
          <w:lang w:val="en-GB"/>
        </w:rPr>
        <w:t xml:space="preserve"> Lamberton P.</w:t>
      </w:r>
      <w:r w:rsidR="00001CB0">
        <w:rPr>
          <w:rFonts w:ascii="Times New Roman" w:hAnsi="Times New Roman" w:cs="Times New Roman"/>
          <w:sz w:val="20"/>
          <w:szCs w:val="20"/>
          <w:lang w:val="en-GB"/>
        </w:rPr>
        <w:t xml:space="preserve"> (2015)</w:t>
      </w:r>
      <w:r w:rsidR="00001CB0" w:rsidRPr="00001CB0">
        <w:rPr>
          <w:rFonts w:ascii="Times New Roman" w:hAnsi="Times New Roman" w:cs="Times New Roman"/>
          <w:sz w:val="20"/>
          <w:szCs w:val="20"/>
          <w:lang w:val="en-GB"/>
        </w:rPr>
        <w:t xml:space="preserve"> Daily grazing time of dairy cows is recorded accurately using the </w:t>
      </w:r>
      <w:proofErr w:type="spellStart"/>
      <w:r w:rsidR="00001CB0" w:rsidRPr="00001CB0">
        <w:rPr>
          <w:rFonts w:ascii="Times New Roman" w:hAnsi="Times New Roman" w:cs="Times New Roman"/>
          <w:sz w:val="20"/>
          <w:szCs w:val="20"/>
          <w:lang w:val="en-GB"/>
        </w:rPr>
        <w:t>Lifecorder</w:t>
      </w:r>
      <w:proofErr w:type="spellEnd"/>
      <w:r w:rsidR="00001CB0" w:rsidRPr="00001CB0">
        <w:rPr>
          <w:rFonts w:ascii="Times New Roman" w:hAnsi="Times New Roman" w:cs="Times New Roman"/>
          <w:sz w:val="20"/>
          <w:szCs w:val="20"/>
          <w:lang w:val="en-GB"/>
        </w:rPr>
        <w:t xml:space="preserve"> Plus device</w:t>
      </w:r>
      <w:r w:rsidR="00001CB0">
        <w:rPr>
          <w:rFonts w:ascii="Times New Roman" w:hAnsi="Times New Roman" w:cs="Times New Roman"/>
          <w:sz w:val="20"/>
          <w:szCs w:val="20"/>
          <w:lang w:val="en-GB"/>
        </w:rPr>
        <w:t xml:space="preserve">. </w:t>
      </w:r>
      <w:r w:rsidR="00001CB0" w:rsidRPr="00001CB0">
        <w:rPr>
          <w:rFonts w:ascii="Times New Roman" w:hAnsi="Times New Roman" w:cs="Times New Roman"/>
          <w:i/>
          <w:sz w:val="20"/>
          <w:szCs w:val="20"/>
          <w:lang w:val="en-GB"/>
        </w:rPr>
        <w:t>Applied Animal Behav</w:t>
      </w:r>
      <w:r w:rsidR="001E3821">
        <w:rPr>
          <w:rFonts w:ascii="Times New Roman" w:hAnsi="Times New Roman" w:cs="Times New Roman"/>
          <w:i/>
          <w:sz w:val="20"/>
          <w:szCs w:val="20"/>
          <w:lang w:val="en-GB"/>
        </w:rPr>
        <w:t>i</w:t>
      </w:r>
      <w:r w:rsidR="00001CB0" w:rsidRPr="00001CB0">
        <w:rPr>
          <w:rFonts w:ascii="Times New Roman" w:hAnsi="Times New Roman" w:cs="Times New Roman"/>
          <w:i/>
          <w:sz w:val="20"/>
          <w:szCs w:val="20"/>
          <w:lang w:val="en-GB"/>
        </w:rPr>
        <w:t>o</w:t>
      </w:r>
      <w:r w:rsidR="001E3821">
        <w:rPr>
          <w:rFonts w:ascii="Times New Roman" w:hAnsi="Times New Roman" w:cs="Times New Roman"/>
          <w:i/>
          <w:sz w:val="20"/>
          <w:szCs w:val="20"/>
          <w:lang w:val="en-GB"/>
        </w:rPr>
        <w:t>u</w:t>
      </w:r>
      <w:r w:rsidR="00001CB0" w:rsidRPr="00001CB0">
        <w:rPr>
          <w:rFonts w:ascii="Times New Roman" w:hAnsi="Times New Roman" w:cs="Times New Roman"/>
          <w:i/>
          <w:sz w:val="20"/>
          <w:szCs w:val="20"/>
          <w:lang w:val="en-GB"/>
        </w:rPr>
        <w:t>r Science</w:t>
      </w:r>
      <w:r w:rsidR="00001CB0">
        <w:rPr>
          <w:rFonts w:ascii="Times New Roman" w:hAnsi="Times New Roman" w:cs="Times New Roman"/>
          <w:sz w:val="20"/>
          <w:szCs w:val="20"/>
          <w:lang w:val="en-GB"/>
        </w:rPr>
        <w:t xml:space="preserve"> 165, 25-32.</w:t>
      </w:r>
    </w:p>
    <w:p w14:paraId="78BBC81F" w14:textId="77777777" w:rsidR="00CA653D" w:rsidRPr="00206525" w:rsidRDefault="00CA653D" w:rsidP="00205DDB">
      <w:pPr>
        <w:spacing w:after="0" w:line="240" w:lineRule="auto"/>
        <w:rPr>
          <w:rFonts w:ascii="Times New Roman" w:hAnsi="Times New Roman" w:cs="Times New Roman"/>
          <w:sz w:val="20"/>
          <w:szCs w:val="20"/>
          <w:lang w:val="en-GB"/>
        </w:rPr>
      </w:pPr>
      <w:r w:rsidRPr="00206525">
        <w:rPr>
          <w:rFonts w:ascii="Times New Roman" w:hAnsi="Times New Roman" w:cs="Times New Roman"/>
          <w:sz w:val="20"/>
          <w:szCs w:val="20"/>
          <w:lang w:val="en-GB"/>
        </w:rPr>
        <w:t>Delagarde R., Peyraud J.L.</w:t>
      </w:r>
      <w:r w:rsidR="00795882">
        <w:rPr>
          <w:rFonts w:ascii="Times New Roman" w:hAnsi="Times New Roman" w:cs="Times New Roman"/>
          <w:sz w:val="20"/>
          <w:szCs w:val="20"/>
          <w:lang w:val="en-GB"/>
        </w:rPr>
        <w:t xml:space="preserve"> and</w:t>
      </w:r>
      <w:r w:rsidRPr="00206525">
        <w:rPr>
          <w:rFonts w:ascii="Times New Roman" w:hAnsi="Times New Roman" w:cs="Times New Roman"/>
          <w:sz w:val="20"/>
          <w:szCs w:val="20"/>
          <w:lang w:val="en-GB"/>
        </w:rPr>
        <w:t xml:space="preserve"> Wade </w:t>
      </w:r>
      <w:r w:rsidR="003C0CFE" w:rsidRPr="00206525">
        <w:rPr>
          <w:rFonts w:ascii="Times New Roman" w:hAnsi="Times New Roman" w:cs="Times New Roman"/>
          <w:sz w:val="20"/>
          <w:szCs w:val="20"/>
          <w:lang w:val="en-GB"/>
        </w:rPr>
        <w:t>M.</w:t>
      </w:r>
      <w:r w:rsidRPr="00206525">
        <w:rPr>
          <w:rFonts w:ascii="Times New Roman" w:hAnsi="Times New Roman" w:cs="Times New Roman"/>
          <w:sz w:val="20"/>
          <w:szCs w:val="20"/>
          <w:lang w:val="en-GB"/>
        </w:rPr>
        <w:t xml:space="preserve"> </w:t>
      </w:r>
      <w:r w:rsidR="003C0CFE" w:rsidRPr="00206525">
        <w:rPr>
          <w:rFonts w:ascii="Times New Roman" w:hAnsi="Times New Roman" w:cs="Times New Roman"/>
          <w:sz w:val="20"/>
          <w:szCs w:val="20"/>
          <w:lang w:val="en-GB"/>
        </w:rPr>
        <w:t>(</w:t>
      </w:r>
      <w:r w:rsidRPr="00206525">
        <w:rPr>
          <w:rFonts w:ascii="Times New Roman" w:hAnsi="Times New Roman" w:cs="Times New Roman"/>
          <w:sz w:val="20"/>
          <w:szCs w:val="20"/>
          <w:lang w:val="en-GB"/>
        </w:rPr>
        <w:t>2010</w:t>
      </w:r>
      <w:r w:rsidR="003C0CFE" w:rsidRPr="00206525">
        <w:rPr>
          <w:rFonts w:ascii="Times New Roman" w:hAnsi="Times New Roman" w:cs="Times New Roman"/>
          <w:sz w:val="20"/>
          <w:szCs w:val="20"/>
          <w:lang w:val="en-GB"/>
        </w:rPr>
        <w:t>) Daily pattern of feeding activities of dairy cows in an 8-d rotational grazing</w:t>
      </w:r>
      <w:r w:rsidR="00E61234">
        <w:rPr>
          <w:rFonts w:ascii="Times New Roman" w:hAnsi="Times New Roman" w:cs="Times New Roman"/>
          <w:sz w:val="20"/>
          <w:szCs w:val="20"/>
          <w:lang w:val="en-GB"/>
        </w:rPr>
        <w:t xml:space="preserve"> </w:t>
      </w:r>
      <w:r w:rsidR="003C0CFE" w:rsidRPr="008F02FE">
        <w:rPr>
          <w:rFonts w:ascii="Times New Roman" w:hAnsi="Times New Roman" w:cs="Times New Roman"/>
          <w:bCs/>
          <w:color w:val="242021"/>
          <w:sz w:val="20"/>
          <w:szCs w:val="20"/>
          <w:lang w:val="en-GB"/>
        </w:rPr>
        <w:t>system</w:t>
      </w:r>
      <w:r w:rsidR="00E61234" w:rsidRPr="008F02FE">
        <w:rPr>
          <w:rFonts w:ascii="Times New Roman" w:hAnsi="Times New Roman" w:cs="Times New Roman"/>
          <w:bCs/>
          <w:color w:val="242021"/>
          <w:sz w:val="20"/>
          <w:szCs w:val="20"/>
          <w:lang w:val="en-GB"/>
        </w:rPr>
        <w:t xml:space="preserve">. </w:t>
      </w:r>
      <w:r w:rsidR="00E61234" w:rsidRPr="008F02FE">
        <w:rPr>
          <w:rFonts w:ascii="Times New Roman" w:hAnsi="Times New Roman" w:cs="Times New Roman"/>
          <w:bCs/>
          <w:i/>
          <w:color w:val="242021"/>
          <w:sz w:val="20"/>
          <w:szCs w:val="20"/>
          <w:lang w:val="en-GB"/>
        </w:rPr>
        <w:t>Grassland Science in Europe</w:t>
      </w:r>
      <w:r w:rsidR="00E61234" w:rsidRPr="008F02FE">
        <w:rPr>
          <w:rFonts w:ascii="Times New Roman" w:hAnsi="Times New Roman" w:cs="Times New Roman"/>
          <w:bCs/>
          <w:color w:val="242021"/>
          <w:sz w:val="20"/>
          <w:szCs w:val="20"/>
          <w:lang w:val="en-GB"/>
        </w:rPr>
        <w:t xml:space="preserve"> 15, 931-933.</w:t>
      </w:r>
    </w:p>
    <w:p w14:paraId="56F95482" w14:textId="77777777" w:rsidR="003F42C5" w:rsidRPr="00206525" w:rsidRDefault="00795882" w:rsidP="00B66148">
      <w:pPr>
        <w:spacing w:after="0" w:line="240" w:lineRule="auto"/>
        <w:rPr>
          <w:rFonts w:ascii="Times New Roman" w:hAnsi="Times New Roman" w:cs="Times New Roman"/>
          <w:sz w:val="20"/>
          <w:szCs w:val="20"/>
          <w:lang w:val="en-GB"/>
        </w:rPr>
      </w:pPr>
      <w:r w:rsidRPr="00795882">
        <w:rPr>
          <w:rFonts w:ascii="Times New Roman" w:hAnsi="Times New Roman" w:cs="Times New Roman"/>
          <w:sz w:val="20"/>
          <w:szCs w:val="20"/>
          <w:lang w:val="en-GB"/>
        </w:rPr>
        <w:t xml:space="preserve">Hoden A., Peyraud J.L., Muller A., Delaby L. and Faverdin P. (1991) Simplified rotational grazing management of dairy cows: effects of rates of stocking and concentrate. </w:t>
      </w:r>
      <w:r w:rsidRPr="00795882">
        <w:rPr>
          <w:rFonts w:ascii="Times New Roman" w:hAnsi="Times New Roman" w:cs="Times New Roman"/>
          <w:i/>
          <w:sz w:val="20"/>
          <w:szCs w:val="20"/>
          <w:lang w:val="en-GB"/>
        </w:rPr>
        <w:t>Journal of Agricultural Science, Cambridge</w:t>
      </w:r>
      <w:r w:rsidRPr="00795882">
        <w:rPr>
          <w:rFonts w:ascii="Times New Roman" w:hAnsi="Times New Roman" w:cs="Times New Roman"/>
          <w:sz w:val="20"/>
          <w:szCs w:val="20"/>
          <w:lang w:val="en-GB"/>
        </w:rPr>
        <w:t xml:space="preserve"> 116, 417-428.</w:t>
      </w:r>
    </w:p>
    <w:p w14:paraId="362BD3D2" w14:textId="77777777" w:rsidR="007861D5" w:rsidRPr="00206525" w:rsidRDefault="00ED45E5" w:rsidP="00B66148">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Pé</w:t>
      </w:r>
      <w:r w:rsidR="007861D5" w:rsidRPr="00206525">
        <w:rPr>
          <w:rFonts w:ascii="Times New Roman" w:hAnsi="Times New Roman" w:cs="Times New Roman"/>
          <w:sz w:val="20"/>
          <w:szCs w:val="20"/>
          <w:lang w:val="en-GB"/>
        </w:rPr>
        <w:t>rez Prieto</w:t>
      </w:r>
      <w:r w:rsidR="00205DDB" w:rsidRPr="00206525">
        <w:rPr>
          <w:rFonts w:ascii="Times New Roman" w:hAnsi="Times New Roman" w:cs="Times New Roman"/>
          <w:sz w:val="20"/>
          <w:szCs w:val="20"/>
          <w:lang w:val="en-GB"/>
        </w:rPr>
        <w:t xml:space="preserve"> L.</w:t>
      </w:r>
      <w:r w:rsidR="00795882">
        <w:rPr>
          <w:rFonts w:ascii="Times New Roman" w:hAnsi="Times New Roman" w:cs="Times New Roman"/>
          <w:sz w:val="20"/>
          <w:szCs w:val="20"/>
          <w:lang w:val="en-GB"/>
        </w:rPr>
        <w:t xml:space="preserve"> A and</w:t>
      </w:r>
      <w:r w:rsidR="00205DDB" w:rsidRPr="00206525">
        <w:rPr>
          <w:rFonts w:ascii="Times New Roman" w:hAnsi="Times New Roman" w:cs="Times New Roman"/>
          <w:sz w:val="20"/>
          <w:szCs w:val="20"/>
          <w:lang w:val="en-GB"/>
        </w:rPr>
        <w:t xml:space="preserve"> Delagarde R.</w:t>
      </w:r>
      <w:r w:rsidR="00F37222">
        <w:rPr>
          <w:rFonts w:ascii="Times New Roman" w:hAnsi="Times New Roman" w:cs="Times New Roman"/>
          <w:sz w:val="20"/>
          <w:szCs w:val="20"/>
          <w:lang w:val="en-GB"/>
        </w:rPr>
        <w:t xml:space="preserve"> (2015)</w:t>
      </w:r>
      <w:r w:rsidR="00205DDB" w:rsidRPr="00206525">
        <w:rPr>
          <w:rFonts w:ascii="Times New Roman" w:hAnsi="Times New Roman" w:cs="Times New Roman"/>
          <w:sz w:val="20"/>
          <w:szCs w:val="20"/>
          <w:lang w:val="en-GB"/>
        </w:rPr>
        <w:t xml:space="preserve"> </w:t>
      </w:r>
      <w:r w:rsidRPr="00ED45E5">
        <w:rPr>
          <w:rFonts w:ascii="Times New Roman" w:hAnsi="Times New Roman" w:cs="Times New Roman"/>
          <w:sz w:val="20"/>
          <w:szCs w:val="20"/>
          <w:lang w:val="en-GB"/>
        </w:rPr>
        <w:t xml:space="preserve">Meta-analysis of the effect of pasture allowance on pasture intake, milk production, and grazing </w:t>
      </w:r>
      <w:proofErr w:type="spellStart"/>
      <w:r w:rsidRPr="00ED45E5">
        <w:rPr>
          <w:rFonts w:ascii="Times New Roman" w:hAnsi="Times New Roman" w:cs="Times New Roman"/>
          <w:sz w:val="20"/>
          <w:szCs w:val="20"/>
          <w:lang w:val="en-GB"/>
        </w:rPr>
        <w:t>behavior</w:t>
      </w:r>
      <w:proofErr w:type="spellEnd"/>
      <w:r w:rsidRPr="00ED45E5">
        <w:rPr>
          <w:rFonts w:ascii="Times New Roman" w:hAnsi="Times New Roman" w:cs="Times New Roman"/>
          <w:sz w:val="20"/>
          <w:szCs w:val="20"/>
          <w:lang w:val="en-GB"/>
        </w:rPr>
        <w:t xml:space="preserve"> of dairy cows grazing temperate grasslands. </w:t>
      </w:r>
      <w:r w:rsidRPr="00ED45E5">
        <w:rPr>
          <w:rFonts w:ascii="Times New Roman" w:hAnsi="Times New Roman" w:cs="Times New Roman"/>
          <w:i/>
          <w:sz w:val="20"/>
          <w:szCs w:val="20"/>
          <w:lang w:val="en-GB"/>
        </w:rPr>
        <w:t>Journal of Dairy Science</w:t>
      </w:r>
      <w:r w:rsidRPr="00ED45E5">
        <w:rPr>
          <w:rFonts w:ascii="Times New Roman" w:hAnsi="Times New Roman" w:cs="Times New Roman"/>
          <w:sz w:val="20"/>
          <w:szCs w:val="20"/>
          <w:lang w:val="en-GB"/>
        </w:rPr>
        <w:t xml:space="preserve"> 96, 6671-6689.</w:t>
      </w:r>
    </w:p>
    <w:p w14:paraId="4A69FBE6" w14:textId="77777777" w:rsidR="006E15E6" w:rsidRPr="00CB7BE5" w:rsidRDefault="00CB7BE5" w:rsidP="00B66148">
      <w:pPr>
        <w:spacing w:after="0" w:line="240" w:lineRule="auto"/>
        <w:rPr>
          <w:rFonts w:ascii="Times New Roman" w:hAnsi="Times New Roman" w:cs="Times New Roman"/>
          <w:sz w:val="20"/>
          <w:szCs w:val="20"/>
          <w:lang w:val="en-GB"/>
        </w:rPr>
      </w:pPr>
      <w:r w:rsidRPr="008F02FE">
        <w:rPr>
          <w:rFonts w:ascii="ComputerModern-Regular" w:hAnsi="ComputerModern-Regular"/>
          <w:color w:val="242021"/>
          <w:sz w:val="20"/>
          <w:szCs w:val="20"/>
          <w:lang w:val="en-GB"/>
        </w:rPr>
        <w:t>SAS Institute</w:t>
      </w:r>
      <w:r w:rsidR="00974799" w:rsidRPr="008F02FE">
        <w:rPr>
          <w:rFonts w:ascii="ComputerModern-Regular" w:hAnsi="ComputerModern-Regular"/>
          <w:color w:val="242021"/>
          <w:sz w:val="20"/>
          <w:szCs w:val="20"/>
          <w:lang w:val="en-GB"/>
        </w:rPr>
        <w:t xml:space="preserve"> Inc</w:t>
      </w:r>
      <w:r w:rsidRPr="008F02FE">
        <w:rPr>
          <w:rFonts w:ascii="ComputerModern-Regular" w:hAnsi="ComputerModern-Regular"/>
          <w:color w:val="242021"/>
          <w:sz w:val="20"/>
          <w:szCs w:val="20"/>
          <w:lang w:val="en-GB"/>
        </w:rPr>
        <w:t xml:space="preserve">. </w:t>
      </w:r>
      <w:r w:rsidR="00974799" w:rsidRPr="008F02FE">
        <w:rPr>
          <w:rFonts w:ascii="ComputerModern-Regular" w:hAnsi="ComputerModern-Regular"/>
          <w:color w:val="242021"/>
          <w:sz w:val="20"/>
          <w:szCs w:val="20"/>
          <w:lang w:val="en-GB"/>
        </w:rPr>
        <w:t>(</w:t>
      </w:r>
      <w:r w:rsidRPr="008F02FE">
        <w:rPr>
          <w:rFonts w:ascii="ComputerModern-Regular" w:hAnsi="ComputerModern-Regular"/>
          <w:color w:val="242021"/>
          <w:sz w:val="20"/>
          <w:szCs w:val="20"/>
          <w:lang w:val="en-GB"/>
        </w:rPr>
        <w:t>20</w:t>
      </w:r>
      <w:r w:rsidR="00974799" w:rsidRPr="008F02FE">
        <w:rPr>
          <w:rFonts w:ascii="ComputerModern-Regular" w:hAnsi="ComputerModern-Regular"/>
          <w:color w:val="242021"/>
          <w:sz w:val="20"/>
          <w:szCs w:val="20"/>
          <w:lang w:val="en-GB"/>
        </w:rPr>
        <w:t>1</w:t>
      </w:r>
      <w:r w:rsidR="00A87691" w:rsidRPr="008F02FE">
        <w:rPr>
          <w:rFonts w:ascii="ComputerModern-Regular" w:hAnsi="ComputerModern-Regular"/>
          <w:color w:val="242021"/>
          <w:sz w:val="20"/>
          <w:szCs w:val="20"/>
          <w:lang w:val="en-GB"/>
        </w:rPr>
        <w:t>3</w:t>
      </w:r>
      <w:r w:rsidR="00974799" w:rsidRPr="008F02FE">
        <w:rPr>
          <w:rFonts w:ascii="ComputerModern-Regular" w:hAnsi="ComputerModern-Regular"/>
          <w:color w:val="242021"/>
          <w:sz w:val="20"/>
          <w:szCs w:val="20"/>
          <w:lang w:val="en-GB"/>
        </w:rPr>
        <w:t>)</w:t>
      </w:r>
      <w:r w:rsidRPr="008F02FE">
        <w:rPr>
          <w:rFonts w:ascii="ComputerModern-Regular" w:hAnsi="ComputerModern-Regular"/>
          <w:color w:val="242021"/>
          <w:sz w:val="20"/>
          <w:szCs w:val="20"/>
          <w:lang w:val="en-GB"/>
        </w:rPr>
        <w:t xml:space="preserve">. </w:t>
      </w:r>
      <w:r w:rsidR="00A87691" w:rsidRPr="008F02FE">
        <w:rPr>
          <w:rFonts w:ascii="ComputerModern-Regular" w:hAnsi="ComputerModern-Regular"/>
          <w:color w:val="242021"/>
          <w:sz w:val="20"/>
          <w:szCs w:val="20"/>
          <w:lang w:val="en-GB"/>
        </w:rPr>
        <w:t xml:space="preserve">Base </w:t>
      </w:r>
      <w:r w:rsidR="00974799" w:rsidRPr="008F02FE">
        <w:rPr>
          <w:rFonts w:ascii="ComputerModern-Regular" w:hAnsi="ComputerModern-Regular"/>
          <w:color w:val="242021"/>
          <w:sz w:val="20"/>
          <w:szCs w:val="20"/>
          <w:lang w:val="en-GB"/>
        </w:rPr>
        <w:t>SAS 9.4</w:t>
      </w:r>
      <w:r w:rsidR="00FC3A00" w:rsidRPr="008F02FE">
        <w:rPr>
          <w:rFonts w:ascii="Times New Roman" w:hAnsi="Times New Roman" w:cs="Times New Roman"/>
          <w:color w:val="242021"/>
          <w:sz w:val="20"/>
          <w:szCs w:val="20"/>
          <w:lang w:val="en-GB"/>
        </w:rPr>
        <w:t>®</w:t>
      </w:r>
      <w:r w:rsidR="00974799" w:rsidRPr="008F02FE">
        <w:rPr>
          <w:rFonts w:ascii="ComputerModern-Regular" w:hAnsi="ComputerModern-Regular"/>
          <w:color w:val="242021"/>
          <w:sz w:val="20"/>
          <w:szCs w:val="20"/>
          <w:lang w:val="en-GB"/>
        </w:rPr>
        <w:t xml:space="preserve">. </w:t>
      </w:r>
      <w:r w:rsidRPr="008F02FE">
        <w:rPr>
          <w:rFonts w:ascii="ComputerModern-Regular" w:hAnsi="ComputerModern-Regular"/>
          <w:color w:val="242021"/>
          <w:sz w:val="20"/>
          <w:szCs w:val="20"/>
          <w:lang w:val="en-GB"/>
        </w:rPr>
        <w:t>SAS User’s Guide:</w:t>
      </w:r>
      <w:r w:rsidR="00A87691" w:rsidRPr="008F02FE">
        <w:rPr>
          <w:rFonts w:ascii="ComputerModern-Regular" w:hAnsi="ComputerModern-Regular"/>
          <w:color w:val="242021"/>
          <w:sz w:val="20"/>
          <w:szCs w:val="20"/>
          <w:lang w:val="en-GB"/>
        </w:rPr>
        <w:t xml:space="preserve"> Statistics. </w:t>
      </w:r>
      <w:r w:rsidRPr="00477381">
        <w:rPr>
          <w:rFonts w:ascii="ComputerModern-Regular" w:hAnsi="ComputerModern-Regular"/>
          <w:color w:val="242021"/>
          <w:sz w:val="20"/>
          <w:szCs w:val="20"/>
          <w:lang w:val="en-GB"/>
        </w:rPr>
        <w:t>Cary, NC</w:t>
      </w:r>
      <w:r w:rsidR="00A87691" w:rsidRPr="00477381">
        <w:rPr>
          <w:rFonts w:ascii="ComputerModern-Regular" w:hAnsi="ComputerModern-Regular"/>
          <w:color w:val="242021"/>
          <w:sz w:val="20"/>
          <w:szCs w:val="20"/>
          <w:lang w:val="en-GB"/>
        </w:rPr>
        <w:t>: SAS Institute Inc.</w:t>
      </w:r>
    </w:p>
    <w:p w14:paraId="5EF193E0" w14:textId="77777777" w:rsidR="00C53B0F" w:rsidRPr="00206525" w:rsidRDefault="00C53B0F" w:rsidP="00B66148">
      <w:pPr>
        <w:spacing w:after="0" w:line="240" w:lineRule="auto"/>
        <w:rPr>
          <w:rFonts w:ascii="Times New Roman" w:hAnsi="Times New Roman" w:cs="Times New Roman"/>
          <w:sz w:val="20"/>
          <w:szCs w:val="20"/>
          <w:lang w:val="en-GB"/>
        </w:rPr>
      </w:pPr>
      <w:r w:rsidRPr="00206525">
        <w:rPr>
          <w:rFonts w:ascii="Times New Roman" w:hAnsi="Times New Roman" w:cs="Times New Roman"/>
          <w:sz w:val="20"/>
          <w:szCs w:val="20"/>
          <w:lang w:val="en-GB"/>
        </w:rPr>
        <w:t>Sheahan</w:t>
      </w:r>
      <w:r w:rsidR="00795882">
        <w:rPr>
          <w:rFonts w:ascii="Times New Roman" w:hAnsi="Times New Roman" w:cs="Times New Roman"/>
          <w:sz w:val="20"/>
          <w:szCs w:val="20"/>
          <w:lang w:val="en-GB"/>
        </w:rPr>
        <w:t xml:space="preserve"> A.J., </w:t>
      </w:r>
      <w:proofErr w:type="spellStart"/>
      <w:r w:rsidR="00795882">
        <w:rPr>
          <w:rFonts w:ascii="Times New Roman" w:hAnsi="Times New Roman" w:cs="Times New Roman"/>
          <w:sz w:val="20"/>
          <w:szCs w:val="20"/>
          <w:lang w:val="en-GB"/>
        </w:rPr>
        <w:t>Kolver</w:t>
      </w:r>
      <w:proofErr w:type="spellEnd"/>
      <w:r w:rsidR="00795882">
        <w:rPr>
          <w:rFonts w:ascii="Times New Roman" w:hAnsi="Times New Roman" w:cs="Times New Roman"/>
          <w:sz w:val="20"/>
          <w:szCs w:val="20"/>
          <w:lang w:val="en-GB"/>
        </w:rPr>
        <w:t xml:space="preserve"> E.S. and</w:t>
      </w:r>
      <w:r w:rsidR="00F37222">
        <w:rPr>
          <w:rFonts w:ascii="Times New Roman" w:hAnsi="Times New Roman" w:cs="Times New Roman"/>
          <w:sz w:val="20"/>
          <w:szCs w:val="20"/>
          <w:lang w:val="en-GB"/>
        </w:rPr>
        <w:t xml:space="preserve"> Roche J.R. (2011) </w:t>
      </w:r>
      <w:r w:rsidR="00F37222" w:rsidRPr="00F37222">
        <w:rPr>
          <w:rFonts w:ascii="Times New Roman" w:hAnsi="Times New Roman" w:cs="Times New Roman"/>
          <w:sz w:val="20"/>
          <w:szCs w:val="20"/>
          <w:lang w:val="en-GB"/>
        </w:rPr>
        <w:t xml:space="preserve">Genetic strain and diet effects on grazing </w:t>
      </w:r>
      <w:proofErr w:type="spellStart"/>
      <w:r w:rsidR="00F37222" w:rsidRPr="00F37222">
        <w:rPr>
          <w:rFonts w:ascii="Times New Roman" w:hAnsi="Times New Roman" w:cs="Times New Roman"/>
          <w:sz w:val="20"/>
          <w:szCs w:val="20"/>
          <w:lang w:val="en-GB"/>
        </w:rPr>
        <w:t>behavior</w:t>
      </w:r>
      <w:proofErr w:type="spellEnd"/>
      <w:r w:rsidR="00F37222" w:rsidRPr="00F37222">
        <w:rPr>
          <w:rFonts w:ascii="Times New Roman" w:hAnsi="Times New Roman" w:cs="Times New Roman"/>
          <w:sz w:val="20"/>
          <w:szCs w:val="20"/>
          <w:lang w:val="en-GB"/>
        </w:rPr>
        <w:t xml:space="preserve">, pasture intake, and milk production. </w:t>
      </w:r>
      <w:r w:rsidR="00F37222" w:rsidRPr="00F37222">
        <w:rPr>
          <w:rFonts w:ascii="Times New Roman" w:hAnsi="Times New Roman" w:cs="Times New Roman"/>
          <w:i/>
          <w:sz w:val="20"/>
          <w:szCs w:val="20"/>
          <w:lang w:val="en-GB"/>
        </w:rPr>
        <w:t>Journal of Dairy Science</w:t>
      </w:r>
      <w:r w:rsidR="00F37222" w:rsidRPr="00F37222">
        <w:rPr>
          <w:rFonts w:ascii="Times New Roman" w:hAnsi="Times New Roman" w:cs="Times New Roman"/>
          <w:sz w:val="20"/>
          <w:szCs w:val="20"/>
          <w:lang w:val="en-GB"/>
        </w:rPr>
        <w:t xml:space="preserve"> 94, 3583-3591.</w:t>
      </w:r>
    </w:p>
    <w:sectPr w:rsidR="00C53B0F" w:rsidRPr="00206525" w:rsidSect="00A74461">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lliverRM">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ComputerModern-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148"/>
    <w:rsid w:val="00001CB0"/>
    <w:rsid w:val="00005684"/>
    <w:rsid w:val="00007B9D"/>
    <w:rsid w:val="0004517C"/>
    <w:rsid w:val="00047B68"/>
    <w:rsid w:val="00050B42"/>
    <w:rsid w:val="00054A45"/>
    <w:rsid w:val="000561A5"/>
    <w:rsid w:val="00070A89"/>
    <w:rsid w:val="00072EDD"/>
    <w:rsid w:val="00091D86"/>
    <w:rsid w:val="00097156"/>
    <w:rsid w:val="000A3522"/>
    <w:rsid w:val="000A360F"/>
    <w:rsid w:val="000A5ED7"/>
    <w:rsid w:val="000C59C9"/>
    <w:rsid w:val="000E2858"/>
    <w:rsid w:val="00105766"/>
    <w:rsid w:val="001208DB"/>
    <w:rsid w:val="00120C5B"/>
    <w:rsid w:val="00121F1C"/>
    <w:rsid w:val="00123D6B"/>
    <w:rsid w:val="001311E2"/>
    <w:rsid w:val="001340F3"/>
    <w:rsid w:val="00135811"/>
    <w:rsid w:val="00147A7D"/>
    <w:rsid w:val="00151184"/>
    <w:rsid w:val="00173E99"/>
    <w:rsid w:val="001947D4"/>
    <w:rsid w:val="001A3238"/>
    <w:rsid w:val="001B4C4C"/>
    <w:rsid w:val="001C0917"/>
    <w:rsid w:val="001E3821"/>
    <w:rsid w:val="001F4846"/>
    <w:rsid w:val="00200424"/>
    <w:rsid w:val="00200769"/>
    <w:rsid w:val="00205DDB"/>
    <w:rsid w:val="00206525"/>
    <w:rsid w:val="00210083"/>
    <w:rsid w:val="002154DF"/>
    <w:rsid w:val="00224DB4"/>
    <w:rsid w:val="0022578C"/>
    <w:rsid w:val="00236DA0"/>
    <w:rsid w:val="002427C8"/>
    <w:rsid w:val="002456AF"/>
    <w:rsid w:val="00252BB5"/>
    <w:rsid w:val="002729F1"/>
    <w:rsid w:val="00284F08"/>
    <w:rsid w:val="0029333F"/>
    <w:rsid w:val="002C5326"/>
    <w:rsid w:val="002C629E"/>
    <w:rsid w:val="002D6E23"/>
    <w:rsid w:val="002E7C6F"/>
    <w:rsid w:val="002F55EA"/>
    <w:rsid w:val="00307D86"/>
    <w:rsid w:val="0032617C"/>
    <w:rsid w:val="003324FF"/>
    <w:rsid w:val="003433A3"/>
    <w:rsid w:val="00345A0E"/>
    <w:rsid w:val="0034661D"/>
    <w:rsid w:val="003527EA"/>
    <w:rsid w:val="0037192A"/>
    <w:rsid w:val="0037310E"/>
    <w:rsid w:val="0038336E"/>
    <w:rsid w:val="00392F39"/>
    <w:rsid w:val="003A30AC"/>
    <w:rsid w:val="003B30D8"/>
    <w:rsid w:val="003B40DB"/>
    <w:rsid w:val="003C0CFE"/>
    <w:rsid w:val="003C296A"/>
    <w:rsid w:val="003E2D29"/>
    <w:rsid w:val="003F42C5"/>
    <w:rsid w:val="00410578"/>
    <w:rsid w:val="00410DE8"/>
    <w:rsid w:val="00431BA4"/>
    <w:rsid w:val="00444878"/>
    <w:rsid w:val="00451A10"/>
    <w:rsid w:val="00455A89"/>
    <w:rsid w:val="00467C4B"/>
    <w:rsid w:val="00477381"/>
    <w:rsid w:val="004A1F18"/>
    <w:rsid w:val="004A3D9F"/>
    <w:rsid w:val="004A5580"/>
    <w:rsid w:val="004C1C53"/>
    <w:rsid w:val="004C38C9"/>
    <w:rsid w:val="004C5394"/>
    <w:rsid w:val="004F0B91"/>
    <w:rsid w:val="00511A50"/>
    <w:rsid w:val="005251BF"/>
    <w:rsid w:val="005305E3"/>
    <w:rsid w:val="005407D0"/>
    <w:rsid w:val="00541A9A"/>
    <w:rsid w:val="00550115"/>
    <w:rsid w:val="005606AE"/>
    <w:rsid w:val="00566715"/>
    <w:rsid w:val="0057041A"/>
    <w:rsid w:val="00581F85"/>
    <w:rsid w:val="00584180"/>
    <w:rsid w:val="00586A75"/>
    <w:rsid w:val="00593F61"/>
    <w:rsid w:val="00597426"/>
    <w:rsid w:val="005A1703"/>
    <w:rsid w:val="005B1937"/>
    <w:rsid w:val="005B762C"/>
    <w:rsid w:val="005D4F3F"/>
    <w:rsid w:val="005D5025"/>
    <w:rsid w:val="005D5E35"/>
    <w:rsid w:val="00601C0F"/>
    <w:rsid w:val="006153F2"/>
    <w:rsid w:val="00617DA0"/>
    <w:rsid w:val="006436CB"/>
    <w:rsid w:val="006745D7"/>
    <w:rsid w:val="00681610"/>
    <w:rsid w:val="006B2E4A"/>
    <w:rsid w:val="006B68A6"/>
    <w:rsid w:val="006D4B72"/>
    <w:rsid w:val="006E15E6"/>
    <w:rsid w:val="006E248E"/>
    <w:rsid w:val="006F0306"/>
    <w:rsid w:val="006F1A5D"/>
    <w:rsid w:val="0071054B"/>
    <w:rsid w:val="00715F41"/>
    <w:rsid w:val="00723597"/>
    <w:rsid w:val="00726568"/>
    <w:rsid w:val="00757203"/>
    <w:rsid w:val="00772FC1"/>
    <w:rsid w:val="007776D9"/>
    <w:rsid w:val="00785360"/>
    <w:rsid w:val="007861D5"/>
    <w:rsid w:val="00795882"/>
    <w:rsid w:val="007A2AEE"/>
    <w:rsid w:val="007A5548"/>
    <w:rsid w:val="007B7E6B"/>
    <w:rsid w:val="00806DDD"/>
    <w:rsid w:val="00815251"/>
    <w:rsid w:val="00817C1B"/>
    <w:rsid w:val="0083764F"/>
    <w:rsid w:val="00840ACE"/>
    <w:rsid w:val="00846E58"/>
    <w:rsid w:val="00856BF5"/>
    <w:rsid w:val="00870FEA"/>
    <w:rsid w:val="00883EFC"/>
    <w:rsid w:val="008A4D59"/>
    <w:rsid w:val="008B7507"/>
    <w:rsid w:val="008D0F9A"/>
    <w:rsid w:val="008D5FAB"/>
    <w:rsid w:val="008D6844"/>
    <w:rsid w:val="008E0B7D"/>
    <w:rsid w:val="008E53C7"/>
    <w:rsid w:val="008F02FE"/>
    <w:rsid w:val="008F1CCA"/>
    <w:rsid w:val="00911E30"/>
    <w:rsid w:val="00930B3D"/>
    <w:rsid w:val="009359C5"/>
    <w:rsid w:val="0094404C"/>
    <w:rsid w:val="009741C2"/>
    <w:rsid w:val="00974799"/>
    <w:rsid w:val="00975E96"/>
    <w:rsid w:val="0098175F"/>
    <w:rsid w:val="00997B2B"/>
    <w:rsid w:val="009B1DCA"/>
    <w:rsid w:val="009D1783"/>
    <w:rsid w:val="009F41A3"/>
    <w:rsid w:val="00A14015"/>
    <w:rsid w:val="00A22ECB"/>
    <w:rsid w:val="00A243B2"/>
    <w:rsid w:val="00A25880"/>
    <w:rsid w:val="00A27964"/>
    <w:rsid w:val="00A53CA4"/>
    <w:rsid w:val="00A64507"/>
    <w:rsid w:val="00A65D58"/>
    <w:rsid w:val="00A67C85"/>
    <w:rsid w:val="00A74461"/>
    <w:rsid w:val="00A80F1C"/>
    <w:rsid w:val="00A81B60"/>
    <w:rsid w:val="00A87691"/>
    <w:rsid w:val="00A93D00"/>
    <w:rsid w:val="00AA7E82"/>
    <w:rsid w:val="00AC1F03"/>
    <w:rsid w:val="00AE707F"/>
    <w:rsid w:val="00AF5C2F"/>
    <w:rsid w:val="00B2315A"/>
    <w:rsid w:val="00B32A88"/>
    <w:rsid w:val="00B47804"/>
    <w:rsid w:val="00B51F76"/>
    <w:rsid w:val="00B61B50"/>
    <w:rsid w:val="00B66148"/>
    <w:rsid w:val="00BA0FF7"/>
    <w:rsid w:val="00BD3FC6"/>
    <w:rsid w:val="00BD4DB8"/>
    <w:rsid w:val="00BE556F"/>
    <w:rsid w:val="00BF425B"/>
    <w:rsid w:val="00C27029"/>
    <w:rsid w:val="00C4435C"/>
    <w:rsid w:val="00C53B0F"/>
    <w:rsid w:val="00C74AA5"/>
    <w:rsid w:val="00CA653D"/>
    <w:rsid w:val="00CB7BE5"/>
    <w:rsid w:val="00CE3E9E"/>
    <w:rsid w:val="00CF4689"/>
    <w:rsid w:val="00D16FF5"/>
    <w:rsid w:val="00D21839"/>
    <w:rsid w:val="00D35B8C"/>
    <w:rsid w:val="00D36917"/>
    <w:rsid w:val="00DB290F"/>
    <w:rsid w:val="00DB7777"/>
    <w:rsid w:val="00DD0139"/>
    <w:rsid w:val="00DE56D2"/>
    <w:rsid w:val="00DF0B53"/>
    <w:rsid w:val="00DF13B9"/>
    <w:rsid w:val="00DF24D0"/>
    <w:rsid w:val="00E008D5"/>
    <w:rsid w:val="00E02C3D"/>
    <w:rsid w:val="00E07247"/>
    <w:rsid w:val="00E27134"/>
    <w:rsid w:val="00E61234"/>
    <w:rsid w:val="00E74B90"/>
    <w:rsid w:val="00E77AF9"/>
    <w:rsid w:val="00E825D0"/>
    <w:rsid w:val="00E92683"/>
    <w:rsid w:val="00E95BD9"/>
    <w:rsid w:val="00EC6A60"/>
    <w:rsid w:val="00EC7598"/>
    <w:rsid w:val="00ED38EA"/>
    <w:rsid w:val="00ED45E5"/>
    <w:rsid w:val="00EE7939"/>
    <w:rsid w:val="00EF01F3"/>
    <w:rsid w:val="00EF5D7F"/>
    <w:rsid w:val="00EF7618"/>
    <w:rsid w:val="00EF76EF"/>
    <w:rsid w:val="00F00B1F"/>
    <w:rsid w:val="00F14C8C"/>
    <w:rsid w:val="00F37222"/>
    <w:rsid w:val="00F44213"/>
    <w:rsid w:val="00F450E0"/>
    <w:rsid w:val="00F456DE"/>
    <w:rsid w:val="00F476C6"/>
    <w:rsid w:val="00F56EAF"/>
    <w:rsid w:val="00F65F52"/>
    <w:rsid w:val="00F73B1F"/>
    <w:rsid w:val="00FA50CB"/>
    <w:rsid w:val="00FC0F72"/>
    <w:rsid w:val="00FC37FC"/>
    <w:rsid w:val="00FC3A00"/>
    <w:rsid w:val="00FD01DC"/>
    <w:rsid w:val="00FE01C5"/>
    <w:rsid w:val="00FE37D2"/>
    <w:rsid w:val="00FE3838"/>
    <w:rsid w:val="00FF1172"/>
    <w:rsid w:val="00FF28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9845C"/>
  <w15:docId w15:val="{D7738FDE-2362-4E79-8C31-B8195FFA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148"/>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style01">
    <w:name w:val="fontstyle01"/>
    <w:basedOn w:val="Tipodeletrapredefinidodopargrafo"/>
    <w:rsid w:val="00B61B50"/>
    <w:rPr>
      <w:rFonts w:ascii="GulliverRM" w:hAnsi="GulliverRM" w:hint="default"/>
      <w:b w:val="0"/>
      <w:bCs w:val="0"/>
      <w:i w:val="0"/>
      <w:iCs w:val="0"/>
      <w:color w:val="000000"/>
      <w:sz w:val="16"/>
      <w:szCs w:val="16"/>
    </w:rPr>
  </w:style>
  <w:style w:type="table" w:styleId="TabelacomGrelha">
    <w:name w:val="Table Grid"/>
    <w:basedOn w:val="Tabelanormal"/>
    <w:uiPriority w:val="39"/>
    <w:rsid w:val="00121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ter"/>
    <w:uiPriority w:val="99"/>
    <w:semiHidden/>
    <w:unhideWhenUsed/>
    <w:rsid w:val="00EF7618"/>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EF7618"/>
    <w:rPr>
      <w:rFonts w:ascii="Tahoma" w:hAnsi="Tahoma" w:cs="Tahoma"/>
      <w:sz w:val="16"/>
      <w:szCs w:val="16"/>
    </w:rPr>
  </w:style>
  <w:style w:type="character" w:customStyle="1" w:styleId="fontstyle21">
    <w:name w:val="fontstyle21"/>
    <w:basedOn w:val="Tipodeletrapredefinidodopargrafo"/>
    <w:rsid w:val="00795882"/>
    <w:rPr>
      <w:rFonts w:ascii="TimesNewRomanPS-ItalicMT" w:hAnsi="TimesNewRomanPS-ItalicMT" w:hint="default"/>
      <w:b w:val="0"/>
      <w:bCs w:val="0"/>
      <w:i/>
      <w:iCs/>
      <w:color w:val="242021"/>
      <w:sz w:val="16"/>
      <w:szCs w:val="16"/>
    </w:rPr>
  </w:style>
  <w:style w:type="character" w:styleId="Refdecomentrio">
    <w:name w:val="annotation reference"/>
    <w:basedOn w:val="Tipodeletrapredefinidodopargrafo"/>
    <w:uiPriority w:val="99"/>
    <w:semiHidden/>
    <w:unhideWhenUsed/>
    <w:rsid w:val="00E07247"/>
    <w:rPr>
      <w:sz w:val="16"/>
      <w:szCs w:val="16"/>
    </w:rPr>
  </w:style>
  <w:style w:type="paragraph" w:styleId="Textodecomentrio">
    <w:name w:val="annotation text"/>
    <w:basedOn w:val="Normal"/>
    <w:link w:val="TextodecomentrioCarter"/>
    <w:uiPriority w:val="99"/>
    <w:semiHidden/>
    <w:unhideWhenUsed/>
    <w:rsid w:val="00E07247"/>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E07247"/>
    <w:rPr>
      <w:sz w:val="20"/>
      <w:szCs w:val="20"/>
    </w:rPr>
  </w:style>
  <w:style w:type="paragraph" w:styleId="Assuntodecomentrio">
    <w:name w:val="annotation subject"/>
    <w:basedOn w:val="Textodecomentrio"/>
    <w:next w:val="Textodecomentrio"/>
    <w:link w:val="AssuntodecomentrioCarter"/>
    <w:uiPriority w:val="99"/>
    <w:semiHidden/>
    <w:unhideWhenUsed/>
    <w:rsid w:val="00E07247"/>
    <w:rPr>
      <w:b/>
      <w:bCs/>
    </w:rPr>
  </w:style>
  <w:style w:type="character" w:customStyle="1" w:styleId="AssuntodecomentrioCarter">
    <w:name w:val="Assunto de comentário Caráter"/>
    <w:basedOn w:val="TextodecomentrioCarter"/>
    <w:link w:val="Assuntodecomentrio"/>
    <w:uiPriority w:val="99"/>
    <w:semiHidden/>
    <w:rsid w:val="00E072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1535</Words>
  <Characters>8292</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Teagasc</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Delaby</dc:creator>
  <cp:lastModifiedBy>Zé Pedro Fragoso</cp:lastModifiedBy>
  <cp:revision>2</cp:revision>
  <cp:lastPrinted>2019-12-03T08:40:00Z</cp:lastPrinted>
  <dcterms:created xsi:type="dcterms:W3CDTF">2025-05-15T19:32:00Z</dcterms:created>
  <dcterms:modified xsi:type="dcterms:W3CDTF">2025-05-15T19:32:00Z</dcterms:modified>
</cp:coreProperties>
</file>